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37" w:rsidRDefault="00684237" w:rsidP="00246AD9">
      <w:pPr>
        <w:suppressAutoHyphens/>
        <w:spacing w:line="400" w:lineRule="exact"/>
        <w:jc w:val="center"/>
        <w:rPr>
          <w:rFonts w:eastAsia="DengXian"/>
          <w:sz w:val="32"/>
          <w:lang w:eastAsia="zh-CN"/>
        </w:rPr>
      </w:pPr>
      <w:r>
        <w:rPr>
          <w:rFonts w:eastAsia="DengXian"/>
          <w:sz w:val="32"/>
          <w:lang w:eastAsia="zh-CN"/>
        </w:rPr>
        <w:t>National Sun Yat-sen University</w:t>
      </w:r>
    </w:p>
    <w:p w:rsidR="00684237" w:rsidRDefault="00684237" w:rsidP="00246AD9">
      <w:pPr>
        <w:suppressAutoHyphens/>
        <w:spacing w:line="400" w:lineRule="exact"/>
        <w:jc w:val="center"/>
        <w:rPr>
          <w:rFonts w:eastAsia="DengXian"/>
          <w:sz w:val="32"/>
          <w:lang w:eastAsia="zh-CN"/>
        </w:rPr>
      </w:pPr>
      <w:r>
        <w:rPr>
          <w:rFonts w:eastAsia="DengXian"/>
          <w:sz w:val="32"/>
          <w:lang w:eastAsia="zh-CN"/>
        </w:rPr>
        <w:t>Institute of Environmental Engineering</w:t>
      </w:r>
    </w:p>
    <w:p w:rsidR="008870D2" w:rsidRPr="00E309B4" w:rsidRDefault="00246AD9" w:rsidP="00246AD9">
      <w:pPr>
        <w:suppressAutoHyphens/>
        <w:spacing w:line="400" w:lineRule="exact"/>
        <w:jc w:val="center"/>
        <w:rPr>
          <w:rFonts w:eastAsia="標楷體"/>
          <w:sz w:val="32"/>
        </w:rPr>
      </w:pPr>
      <w:r>
        <w:rPr>
          <w:rFonts w:eastAsia="DengXian" w:hint="eastAsia"/>
          <w:sz w:val="32"/>
          <w:lang w:eastAsia="zh-CN"/>
        </w:rPr>
        <w:t>R</w:t>
      </w:r>
      <w:r>
        <w:rPr>
          <w:rFonts w:eastAsia="DengXian"/>
          <w:sz w:val="32"/>
          <w:lang w:eastAsia="zh-CN"/>
        </w:rPr>
        <w:t xml:space="preserve">egulations </w:t>
      </w:r>
      <w:r w:rsidR="008D67C7">
        <w:rPr>
          <w:rFonts w:eastAsia="DengXian"/>
          <w:sz w:val="32"/>
          <w:lang w:eastAsia="zh-CN"/>
        </w:rPr>
        <w:t>for</w:t>
      </w:r>
      <w:r>
        <w:rPr>
          <w:rFonts w:eastAsia="DengXian"/>
          <w:sz w:val="32"/>
          <w:lang w:eastAsia="zh-CN"/>
        </w:rPr>
        <w:t xml:space="preserve"> </w:t>
      </w:r>
      <w:r w:rsidR="00684237">
        <w:rPr>
          <w:rFonts w:eastAsia="DengXian" w:hint="eastAsia"/>
          <w:sz w:val="32"/>
          <w:lang w:eastAsia="zh-CN"/>
        </w:rPr>
        <w:t>t</w:t>
      </w:r>
      <w:r w:rsidR="00684237">
        <w:rPr>
          <w:rFonts w:eastAsia="DengXian"/>
          <w:sz w:val="32"/>
          <w:lang w:eastAsia="zh-CN"/>
        </w:rPr>
        <w:t xml:space="preserve">he </w:t>
      </w:r>
      <w:r>
        <w:rPr>
          <w:rFonts w:eastAsia="DengXian"/>
          <w:sz w:val="32"/>
          <w:lang w:eastAsia="zh-CN"/>
        </w:rPr>
        <w:t xml:space="preserve">Master’s Degree Exam </w:t>
      </w:r>
    </w:p>
    <w:p w:rsidR="008870D2" w:rsidRPr="00947D2D" w:rsidRDefault="00246AD9" w:rsidP="00246AD9">
      <w:pPr>
        <w:suppressAutoHyphens/>
        <w:spacing w:line="360" w:lineRule="auto"/>
        <w:jc w:val="center"/>
        <w:rPr>
          <w:rFonts w:eastAsia="標楷體"/>
        </w:rPr>
      </w:pPr>
      <w:r w:rsidRPr="00947D2D">
        <w:rPr>
          <w:rFonts w:eastAsia="標楷體"/>
        </w:rPr>
        <w:t xml:space="preserve">Applicable to students admitted as of the </w:t>
      </w:r>
      <w:r w:rsidRPr="00947D2D">
        <w:rPr>
          <w:rFonts w:eastAsia="標楷體"/>
          <w:b/>
          <w:u w:val="single"/>
        </w:rPr>
        <w:t>2021</w:t>
      </w:r>
      <w:r w:rsidRPr="00947D2D">
        <w:rPr>
          <w:rFonts w:eastAsia="標楷體"/>
        </w:rPr>
        <w:t xml:space="preserve"> academic year</w:t>
      </w:r>
    </w:p>
    <w:p w:rsidR="008870D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sz w:val="16"/>
          <w:szCs w:val="16"/>
          <w:lang w:eastAsia="zh-CN"/>
        </w:rPr>
        <w:t>Approved at the 2</w:t>
      </w:r>
      <w:r w:rsidRPr="00947D2D">
        <w:rPr>
          <w:rFonts w:eastAsia="DengXian"/>
          <w:sz w:val="16"/>
          <w:szCs w:val="16"/>
          <w:vertAlign w:val="superscript"/>
          <w:lang w:eastAsia="zh-CN"/>
        </w:rPr>
        <w:t>nd</w:t>
      </w:r>
      <w:r w:rsidRPr="00947D2D">
        <w:rPr>
          <w:rFonts w:eastAsia="DengXian"/>
          <w:sz w:val="16"/>
          <w:szCs w:val="16"/>
          <w:lang w:eastAsia="zh-CN"/>
        </w:rPr>
        <w:t xml:space="preserve"> Institute Affairs Meeting of the 2002 academic year on October 2, 2002</w:t>
      </w:r>
    </w:p>
    <w:p w:rsidR="008870D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pproved at the 1</w:t>
      </w:r>
      <w:r w:rsidRPr="00947D2D">
        <w:rPr>
          <w:rFonts w:eastAsia="DengXian"/>
          <w:sz w:val="16"/>
          <w:szCs w:val="16"/>
          <w:vertAlign w:val="superscript"/>
          <w:lang w:eastAsia="zh-CN"/>
        </w:rPr>
        <w:t>st</w:t>
      </w:r>
      <w:r w:rsidRPr="00947D2D">
        <w:rPr>
          <w:rFonts w:eastAsia="DengXian"/>
          <w:sz w:val="16"/>
          <w:szCs w:val="16"/>
          <w:lang w:eastAsia="zh-CN"/>
        </w:rPr>
        <w:t xml:space="preserve"> College Affairs Meeting of the 2002 academic year on January 7, 2003</w:t>
      </w:r>
    </w:p>
    <w:p w:rsidR="008870D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4</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2006 academic year on March 2, 2007</w:t>
      </w:r>
    </w:p>
    <w:p w:rsidR="008870D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4</w:t>
      </w:r>
      <w:r w:rsidRPr="00947D2D">
        <w:rPr>
          <w:rFonts w:eastAsia="DengXian"/>
          <w:sz w:val="16"/>
          <w:szCs w:val="16"/>
          <w:vertAlign w:val="superscript"/>
          <w:lang w:eastAsia="zh-CN"/>
        </w:rPr>
        <w:t>th</w:t>
      </w:r>
      <w:r w:rsidRPr="00947D2D">
        <w:rPr>
          <w:rFonts w:eastAsia="DengXian"/>
          <w:sz w:val="16"/>
          <w:szCs w:val="16"/>
          <w:lang w:eastAsia="zh-CN"/>
        </w:rPr>
        <w:t xml:space="preserve"> College Affairs Meeting of the 2006 academic year on March 13, 2007</w:t>
      </w:r>
    </w:p>
    <w:p w:rsidR="00ED45A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6</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2011 academic year on February 24, 2012</w:t>
      </w:r>
    </w:p>
    <w:p w:rsidR="00ED45A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3</w:t>
      </w:r>
      <w:r w:rsidRPr="00947D2D">
        <w:rPr>
          <w:rFonts w:eastAsia="DengXian"/>
          <w:sz w:val="16"/>
          <w:szCs w:val="16"/>
          <w:vertAlign w:val="superscript"/>
          <w:lang w:eastAsia="zh-CN"/>
        </w:rPr>
        <w:t>rd</w:t>
      </w:r>
      <w:r w:rsidRPr="00947D2D">
        <w:rPr>
          <w:rFonts w:eastAsia="DengXian"/>
          <w:sz w:val="16"/>
          <w:szCs w:val="16"/>
          <w:lang w:eastAsia="zh-CN"/>
        </w:rPr>
        <w:t xml:space="preserve"> College Affairs Meeting of the 2011 academic year on March 7, 2012</w:t>
      </w:r>
    </w:p>
    <w:p w:rsidR="00D03622"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4</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2012 academic year on December 5, 2012 </w:t>
      </w:r>
    </w:p>
    <w:p w:rsidR="00732971"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pproved at the 2</w:t>
      </w:r>
      <w:r w:rsidRPr="00947D2D">
        <w:rPr>
          <w:rFonts w:eastAsia="DengXian"/>
          <w:sz w:val="16"/>
          <w:szCs w:val="16"/>
          <w:vertAlign w:val="superscript"/>
          <w:lang w:eastAsia="zh-CN"/>
        </w:rPr>
        <w:t>nd</w:t>
      </w:r>
      <w:r w:rsidRPr="00947D2D">
        <w:rPr>
          <w:rFonts w:eastAsia="DengXian"/>
          <w:sz w:val="16"/>
          <w:szCs w:val="16"/>
          <w:lang w:eastAsia="zh-CN"/>
        </w:rPr>
        <w:t xml:space="preserve"> College Affairs Meeting of the 2012 academic year on March 5, 2013</w:t>
      </w:r>
    </w:p>
    <w:p w:rsidR="00A05105"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4</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2014 academic year on March 17, 2015</w:t>
      </w:r>
    </w:p>
    <w:p w:rsidR="0029002B"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2</w:t>
      </w:r>
      <w:r w:rsidRPr="00947D2D">
        <w:rPr>
          <w:rFonts w:eastAsia="DengXian"/>
          <w:sz w:val="16"/>
          <w:szCs w:val="16"/>
          <w:vertAlign w:val="superscript"/>
          <w:lang w:eastAsia="zh-CN"/>
        </w:rPr>
        <w:t>nd</w:t>
      </w:r>
      <w:r w:rsidRPr="00947D2D">
        <w:rPr>
          <w:rFonts w:eastAsia="DengXian"/>
          <w:sz w:val="16"/>
          <w:szCs w:val="16"/>
          <w:lang w:eastAsia="zh-CN"/>
        </w:rPr>
        <w:t xml:space="preserve"> College Affairs Meeting of the 2014 academic year on April 15, 2015</w:t>
      </w:r>
    </w:p>
    <w:p w:rsidR="00E52707"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2</w:t>
      </w:r>
      <w:r w:rsidRPr="00947D2D">
        <w:rPr>
          <w:rFonts w:eastAsia="DengXian"/>
          <w:sz w:val="16"/>
          <w:szCs w:val="16"/>
          <w:vertAlign w:val="superscript"/>
          <w:lang w:eastAsia="zh-CN"/>
        </w:rPr>
        <w:t>nd</w:t>
      </w:r>
      <w:r w:rsidRPr="00947D2D">
        <w:rPr>
          <w:rFonts w:eastAsia="DengXian"/>
          <w:sz w:val="16"/>
          <w:szCs w:val="16"/>
          <w:lang w:eastAsia="zh-CN"/>
        </w:rPr>
        <w:t xml:space="preserve"> Institute Affairs Meeting of the 2015 academic year on January 18, 2016</w:t>
      </w:r>
    </w:p>
    <w:p w:rsidR="00E309B4"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4</w:t>
      </w:r>
      <w:r w:rsidRPr="00947D2D">
        <w:rPr>
          <w:rFonts w:eastAsia="DengXian"/>
          <w:sz w:val="16"/>
          <w:szCs w:val="16"/>
          <w:vertAlign w:val="superscript"/>
          <w:lang w:eastAsia="zh-CN"/>
        </w:rPr>
        <w:t>th</w:t>
      </w:r>
      <w:r w:rsidRPr="00947D2D">
        <w:rPr>
          <w:rFonts w:eastAsia="DengXian"/>
          <w:sz w:val="16"/>
          <w:szCs w:val="16"/>
          <w:lang w:eastAsia="zh-CN"/>
        </w:rPr>
        <w:t xml:space="preserve"> College Affairs Meeting of the 2015 academic year on June 23, 2016</w:t>
      </w:r>
    </w:p>
    <w:p w:rsidR="00E309B4"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3</w:t>
      </w:r>
      <w:r w:rsidRPr="00947D2D">
        <w:rPr>
          <w:rFonts w:eastAsia="DengXian"/>
          <w:sz w:val="16"/>
          <w:szCs w:val="16"/>
          <w:vertAlign w:val="superscript"/>
          <w:lang w:eastAsia="zh-CN"/>
        </w:rPr>
        <w:t>rd</w:t>
      </w:r>
      <w:r w:rsidRPr="00947D2D">
        <w:rPr>
          <w:rFonts w:eastAsia="DengXian"/>
          <w:sz w:val="16"/>
          <w:szCs w:val="16"/>
          <w:lang w:eastAsia="zh-CN"/>
        </w:rPr>
        <w:t xml:space="preserve"> Institute Affairs Meeting of the 2016 academic year on March 21, 2017</w:t>
      </w:r>
    </w:p>
    <w:p w:rsidR="00E309B4"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3</w:t>
      </w:r>
      <w:r w:rsidRPr="00947D2D">
        <w:rPr>
          <w:rFonts w:eastAsia="DengXian"/>
          <w:sz w:val="16"/>
          <w:szCs w:val="16"/>
          <w:vertAlign w:val="superscript"/>
          <w:lang w:eastAsia="zh-CN"/>
        </w:rPr>
        <w:t>rd</w:t>
      </w:r>
      <w:r w:rsidRPr="00947D2D">
        <w:rPr>
          <w:rFonts w:eastAsia="DengXian"/>
          <w:sz w:val="16"/>
          <w:szCs w:val="16"/>
          <w:lang w:eastAsia="zh-CN"/>
        </w:rPr>
        <w:t xml:space="preserve"> College Affairs Meeting of the 2016 academic year on May 25, 2017</w:t>
      </w:r>
    </w:p>
    <w:p w:rsidR="00734DCA"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2</w:t>
      </w:r>
      <w:r w:rsidRPr="00947D2D">
        <w:rPr>
          <w:rFonts w:eastAsia="DengXian"/>
          <w:sz w:val="16"/>
          <w:szCs w:val="16"/>
          <w:vertAlign w:val="superscript"/>
          <w:lang w:eastAsia="zh-CN"/>
        </w:rPr>
        <w:t>nd</w:t>
      </w:r>
      <w:r w:rsidRPr="00947D2D">
        <w:rPr>
          <w:rFonts w:eastAsia="DengXian"/>
          <w:sz w:val="16"/>
          <w:szCs w:val="16"/>
          <w:lang w:eastAsia="zh-CN"/>
        </w:rPr>
        <w:t xml:space="preserve"> Institute Affairs Meeting of the 2018 academic year on December 13, 2018</w:t>
      </w:r>
    </w:p>
    <w:p w:rsidR="005543DE" w:rsidRPr="00947D2D" w:rsidRDefault="002326D6"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3</w:t>
      </w:r>
      <w:r w:rsidRPr="00947D2D">
        <w:rPr>
          <w:rFonts w:eastAsia="DengXian"/>
          <w:sz w:val="16"/>
          <w:szCs w:val="16"/>
          <w:vertAlign w:val="superscript"/>
          <w:lang w:eastAsia="zh-CN"/>
        </w:rPr>
        <w:t>rd</w:t>
      </w:r>
      <w:r w:rsidRPr="00947D2D">
        <w:rPr>
          <w:rFonts w:eastAsia="DengXian"/>
          <w:sz w:val="16"/>
          <w:szCs w:val="16"/>
          <w:lang w:eastAsia="zh-CN"/>
        </w:rPr>
        <w:t xml:space="preserve"> College Affairs Meeting of the 2018 academic year on March 28, 2019</w:t>
      </w:r>
    </w:p>
    <w:p w:rsidR="003B2D1E" w:rsidRPr="00947D2D" w:rsidRDefault="000E7E97"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8</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2018 academic year on June 5, 2019</w:t>
      </w:r>
    </w:p>
    <w:p w:rsidR="00091D94" w:rsidRPr="00947D2D" w:rsidRDefault="000E7E97"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pproved at the 1</w:t>
      </w:r>
      <w:r w:rsidRPr="00947D2D">
        <w:rPr>
          <w:rFonts w:eastAsia="DengXian"/>
          <w:sz w:val="16"/>
          <w:szCs w:val="16"/>
          <w:vertAlign w:val="superscript"/>
          <w:lang w:eastAsia="zh-CN"/>
        </w:rPr>
        <w:t>st</w:t>
      </w:r>
      <w:r w:rsidRPr="00947D2D">
        <w:rPr>
          <w:rFonts w:eastAsia="DengXian"/>
          <w:sz w:val="16"/>
          <w:szCs w:val="16"/>
          <w:lang w:eastAsia="zh-CN"/>
        </w:rPr>
        <w:t xml:space="preserve"> College Affairs Meetin</w:t>
      </w:r>
      <w:bookmarkStart w:id="0" w:name="_GoBack"/>
      <w:bookmarkEnd w:id="0"/>
      <w:r w:rsidRPr="00947D2D">
        <w:rPr>
          <w:rFonts w:eastAsia="DengXian"/>
          <w:sz w:val="16"/>
          <w:szCs w:val="16"/>
          <w:lang w:eastAsia="zh-CN"/>
        </w:rPr>
        <w:t>g of the 2019 academic year on October 29, 2019</w:t>
      </w:r>
    </w:p>
    <w:p w:rsidR="00D7757F" w:rsidRPr="00947D2D" w:rsidRDefault="000E7E97" w:rsidP="002326D6">
      <w:pPr>
        <w:suppressAutoHyphens/>
        <w:spacing w:line="180" w:lineRule="exact"/>
        <w:ind w:firstLineChars="1125" w:firstLine="1800"/>
        <w:jc w:val="right"/>
        <w:rPr>
          <w:rFonts w:eastAsia="標楷體"/>
          <w:sz w:val="16"/>
          <w:szCs w:val="16"/>
        </w:rPr>
      </w:pPr>
      <w:r w:rsidRPr="00947D2D">
        <w:rPr>
          <w:rFonts w:eastAsia="DengXian" w:hint="eastAsia"/>
          <w:sz w:val="16"/>
          <w:szCs w:val="16"/>
          <w:lang w:eastAsia="zh-CN"/>
        </w:rPr>
        <w:t>A</w:t>
      </w:r>
      <w:r w:rsidRPr="00947D2D">
        <w:rPr>
          <w:rFonts w:eastAsia="DengXian"/>
          <w:sz w:val="16"/>
          <w:szCs w:val="16"/>
          <w:lang w:eastAsia="zh-CN"/>
        </w:rPr>
        <w:t>mended and approved at the 5</w:t>
      </w:r>
      <w:r w:rsidRPr="00947D2D">
        <w:rPr>
          <w:rFonts w:eastAsia="DengXian"/>
          <w:sz w:val="16"/>
          <w:szCs w:val="16"/>
          <w:vertAlign w:val="superscript"/>
          <w:lang w:eastAsia="zh-CN"/>
        </w:rPr>
        <w:t>th</w:t>
      </w:r>
      <w:r w:rsidRPr="00947D2D">
        <w:rPr>
          <w:rFonts w:eastAsia="DengXian"/>
          <w:sz w:val="16"/>
          <w:szCs w:val="16"/>
          <w:lang w:eastAsia="zh-CN"/>
        </w:rPr>
        <w:t xml:space="preserve"> Institute Affairs Meeting of the 2020 academic year on May 19, 2020</w:t>
      </w:r>
    </w:p>
    <w:p w:rsidR="00044A52" w:rsidRPr="00947D2D" w:rsidRDefault="000E7E97" w:rsidP="002326D6">
      <w:pPr>
        <w:suppressAutoHyphens/>
        <w:spacing w:line="180" w:lineRule="exact"/>
        <w:ind w:firstLineChars="1125" w:firstLine="1800"/>
        <w:jc w:val="right"/>
        <w:rPr>
          <w:rFonts w:eastAsia="標楷體"/>
          <w:sz w:val="16"/>
          <w:szCs w:val="16"/>
          <w:u w:val="single"/>
        </w:rPr>
      </w:pPr>
      <w:r w:rsidRPr="00947D2D">
        <w:rPr>
          <w:rFonts w:eastAsia="DengXian" w:hint="eastAsia"/>
          <w:sz w:val="16"/>
          <w:szCs w:val="16"/>
          <w:u w:val="single"/>
          <w:lang w:eastAsia="zh-CN"/>
        </w:rPr>
        <w:t>A</w:t>
      </w:r>
      <w:r w:rsidRPr="00947D2D">
        <w:rPr>
          <w:rFonts w:eastAsia="DengXian"/>
          <w:sz w:val="16"/>
          <w:szCs w:val="16"/>
          <w:u w:val="single"/>
          <w:lang w:eastAsia="zh-CN"/>
        </w:rPr>
        <w:t>pproved at the 2</w:t>
      </w:r>
      <w:r w:rsidRPr="00947D2D">
        <w:rPr>
          <w:rFonts w:eastAsia="DengXian"/>
          <w:sz w:val="16"/>
          <w:szCs w:val="16"/>
          <w:u w:val="single"/>
          <w:vertAlign w:val="superscript"/>
          <w:lang w:eastAsia="zh-CN"/>
        </w:rPr>
        <w:t>nd</w:t>
      </w:r>
      <w:r w:rsidRPr="00947D2D">
        <w:rPr>
          <w:rFonts w:eastAsia="DengXian"/>
          <w:sz w:val="16"/>
          <w:szCs w:val="16"/>
          <w:u w:val="single"/>
          <w:lang w:eastAsia="zh-CN"/>
        </w:rPr>
        <w:t xml:space="preserve"> College Affairs Meeting of the 2020 academic year on July 19, 2020</w:t>
      </w:r>
    </w:p>
    <w:p w:rsidR="008870D2" w:rsidRPr="00335A32" w:rsidRDefault="00C04008" w:rsidP="00D66417">
      <w:pPr>
        <w:pStyle w:val="a6"/>
        <w:suppressAutoHyphens/>
        <w:kinsoku/>
        <w:wordWrap/>
        <w:overflowPunct/>
        <w:autoSpaceDE/>
        <w:autoSpaceDN/>
        <w:ind w:left="0" w:firstLine="0"/>
        <w:rPr>
          <w:rFonts w:ascii="Times New Roman"/>
          <w:b/>
          <w:sz w:val="24"/>
          <w:szCs w:val="24"/>
        </w:rPr>
      </w:pPr>
      <w:r>
        <w:rPr>
          <w:rFonts w:ascii="Times New Roman" w:eastAsia="DengXian" w:hint="eastAsia"/>
          <w:sz w:val="24"/>
          <w:szCs w:val="24"/>
        </w:rPr>
        <w:t>I</w:t>
      </w:r>
      <w:r>
        <w:rPr>
          <w:rFonts w:ascii="Times New Roman" w:eastAsia="DengXian"/>
          <w:sz w:val="24"/>
          <w:szCs w:val="24"/>
        </w:rPr>
        <w:t xml:space="preserve">. </w:t>
      </w:r>
      <w:r w:rsidRPr="00335A32">
        <w:rPr>
          <w:rFonts w:ascii="Times New Roman" w:eastAsia="DengXian"/>
          <w:b/>
          <w:sz w:val="24"/>
          <w:szCs w:val="24"/>
          <w:lang w:eastAsia="zh-CN"/>
        </w:rPr>
        <w:t>Basis:</w:t>
      </w:r>
    </w:p>
    <w:p w:rsidR="008870D2" w:rsidRPr="00E309B4" w:rsidRDefault="00C04008" w:rsidP="00D66417">
      <w:pPr>
        <w:pStyle w:val="a6"/>
        <w:suppressAutoHyphens/>
        <w:wordWrap/>
        <w:ind w:leftChars="200" w:left="480" w:firstLine="0"/>
        <w:rPr>
          <w:rFonts w:ascii="Times New Roman"/>
          <w:sz w:val="24"/>
          <w:szCs w:val="24"/>
        </w:rPr>
      </w:pPr>
      <w:r w:rsidRPr="001C5E34">
        <w:rPr>
          <w:rFonts w:ascii="Times New Roman" w:eastAsia="DengXian"/>
          <w:lang w:eastAsia="zh-CN"/>
        </w:rPr>
        <w:t>The Regulations have been enacted in accordance with the Degree Conferral Act promulgated by the Ministry of Education, as well as the Academic Regulations and Enforcement Rules for Doctoral and Master’s Degree Exams of this University</w:t>
      </w:r>
      <w:r>
        <w:rPr>
          <w:rFonts w:ascii="Times New Roman" w:eastAsia="DengXian"/>
          <w:lang w:eastAsia="zh-CN"/>
        </w:rPr>
        <w:t>.</w:t>
      </w:r>
    </w:p>
    <w:p w:rsidR="008870D2" w:rsidRPr="00335A32" w:rsidRDefault="00C04008" w:rsidP="00D66417">
      <w:pPr>
        <w:suppressAutoHyphens/>
        <w:spacing w:beforeLines="100" w:before="360"/>
        <w:rPr>
          <w:rFonts w:eastAsia="標楷體"/>
          <w:b/>
        </w:rPr>
      </w:pPr>
      <w:r>
        <w:rPr>
          <w:rFonts w:eastAsia="DengXian" w:hint="eastAsia"/>
        </w:rPr>
        <w:t>I</w:t>
      </w:r>
      <w:r>
        <w:rPr>
          <w:rFonts w:eastAsia="DengXian"/>
        </w:rPr>
        <w:t xml:space="preserve">I. </w:t>
      </w:r>
      <w:r w:rsidRPr="00335A32">
        <w:rPr>
          <w:rFonts w:eastAsia="DengXian"/>
          <w:b/>
          <w:lang w:eastAsia="zh-CN"/>
        </w:rPr>
        <w:t>Matters related to the period of study:</w:t>
      </w:r>
    </w:p>
    <w:p w:rsidR="008870D2" w:rsidRPr="00335A32" w:rsidRDefault="00C04008" w:rsidP="00D66417">
      <w:pPr>
        <w:suppressAutoHyphens/>
        <w:adjustRightInd w:val="0"/>
        <w:spacing w:beforeLines="50" w:before="180"/>
        <w:ind w:left="480"/>
        <w:textAlignment w:val="baseline"/>
        <w:rPr>
          <w:rFonts w:eastAsia="標楷體"/>
          <w:b/>
        </w:rPr>
      </w:pPr>
      <w:r>
        <w:rPr>
          <w:rFonts w:eastAsia="DengXian" w:hint="eastAsia"/>
          <w:lang w:eastAsia="zh-CN"/>
        </w:rPr>
        <w:t>(</w:t>
      </w:r>
      <w:r>
        <w:rPr>
          <w:rFonts w:eastAsia="DengXian"/>
          <w:lang w:eastAsia="zh-CN"/>
        </w:rPr>
        <w:t xml:space="preserve">i) </w:t>
      </w:r>
      <w:r w:rsidR="00A30B6A" w:rsidRPr="00335A32">
        <w:rPr>
          <w:rFonts w:eastAsia="DengXian"/>
          <w:b/>
          <w:lang w:eastAsia="zh-CN"/>
        </w:rPr>
        <w:t>N</w:t>
      </w:r>
      <w:r w:rsidRPr="00335A32">
        <w:rPr>
          <w:rFonts w:eastAsia="DengXian"/>
          <w:b/>
          <w:lang w:eastAsia="zh-CN"/>
        </w:rPr>
        <w:t>umber of days per week</w:t>
      </w:r>
      <w:r w:rsidR="00A30B6A" w:rsidRPr="00335A32">
        <w:rPr>
          <w:rFonts w:eastAsia="DengXian"/>
          <w:b/>
          <w:lang w:eastAsia="zh-CN"/>
        </w:rPr>
        <w:t xml:space="preserve"> students need to attend school</w:t>
      </w:r>
      <w:r w:rsidRPr="00335A32">
        <w:rPr>
          <w:rFonts w:eastAsia="DengXian"/>
          <w:b/>
          <w:lang w:eastAsia="zh-CN"/>
        </w:rPr>
        <w:t>:</w:t>
      </w:r>
    </w:p>
    <w:p w:rsidR="008870D2" w:rsidRPr="00E309B4" w:rsidRDefault="00C04008" w:rsidP="00D66417">
      <w:pPr>
        <w:suppressAutoHyphens/>
        <w:ind w:leftChars="400" w:left="960"/>
        <w:rPr>
          <w:rFonts w:eastAsia="標楷體"/>
        </w:rPr>
      </w:pPr>
      <w:r>
        <w:rPr>
          <w:rFonts w:eastAsia="DengXian" w:hint="eastAsia"/>
        </w:rPr>
        <w:t>I</w:t>
      </w:r>
      <w:r>
        <w:rPr>
          <w:rFonts w:eastAsia="DengXian"/>
        </w:rPr>
        <w:t>n general, master’s students are required to spend at least three days (at least eight hours per day) in school on research or in class before they complete the minimum number of credits required by this Institute to earn the master’s degree.</w:t>
      </w:r>
    </w:p>
    <w:p w:rsidR="008870D2" w:rsidRPr="00E309B4" w:rsidRDefault="008870D2" w:rsidP="00D66417">
      <w:pPr>
        <w:suppressAutoHyphens/>
        <w:spacing w:beforeLines="50" w:before="180"/>
        <w:ind w:leftChars="200" w:left="480"/>
        <w:rPr>
          <w:rFonts w:eastAsia="標楷體"/>
        </w:rPr>
      </w:pPr>
      <w:r w:rsidRPr="00E309B4">
        <w:rPr>
          <w:rFonts w:eastAsia="標楷體"/>
        </w:rPr>
        <w:t>(</w:t>
      </w:r>
      <w:r w:rsidR="00C04008">
        <w:rPr>
          <w:rFonts w:eastAsia="標楷體"/>
        </w:rPr>
        <w:t>ii</w:t>
      </w:r>
      <w:r w:rsidRPr="00E309B4">
        <w:rPr>
          <w:rFonts w:eastAsia="標楷體"/>
        </w:rPr>
        <w:t>)</w:t>
      </w:r>
      <w:r w:rsidR="00C04008" w:rsidRPr="00335A32">
        <w:rPr>
          <w:rFonts w:eastAsia="標楷體"/>
          <w:b/>
        </w:rPr>
        <w:t xml:space="preserve"> Period of study:</w:t>
      </w:r>
    </w:p>
    <w:p w:rsidR="008870D2" w:rsidRPr="00C04008" w:rsidRDefault="00C04008" w:rsidP="00D66417">
      <w:pPr>
        <w:suppressAutoHyphens/>
        <w:ind w:leftChars="400" w:left="960"/>
        <w:rPr>
          <w:rFonts w:eastAsia="標楷體"/>
        </w:rPr>
      </w:pPr>
      <w:r>
        <w:rPr>
          <w:rFonts w:eastAsia="DengXian" w:hint="eastAsia"/>
          <w:lang w:eastAsia="zh-CN"/>
        </w:rPr>
        <w:t>O</w:t>
      </w:r>
      <w:r>
        <w:rPr>
          <w:rFonts w:eastAsia="DengXian"/>
          <w:lang w:eastAsia="zh-CN"/>
        </w:rPr>
        <w:t>ne to four years (excluding the periods of retention of student status and suspension of studies, respectively) as per the regulations of the Ministry of Education</w:t>
      </w:r>
    </w:p>
    <w:p w:rsidR="008870D2" w:rsidRPr="00335A32" w:rsidRDefault="008870D2" w:rsidP="00D66417">
      <w:pPr>
        <w:suppressAutoHyphens/>
        <w:spacing w:beforeLines="50" w:before="180"/>
        <w:ind w:leftChars="200" w:left="480"/>
        <w:rPr>
          <w:rFonts w:eastAsia="標楷體"/>
          <w:b/>
        </w:rPr>
      </w:pPr>
      <w:r w:rsidRPr="00E309B4">
        <w:rPr>
          <w:rFonts w:eastAsia="標楷體"/>
        </w:rPr>
        <w:t>(</w:t>
      </w:r>
      <w:r w:rsidR="00C04008">
        <w:rPr>
          <w:rFonts w:eastAsia="標楷體"/>
        </w:rPr>
        <w:t>iii</w:t>
      </w:r>
      <w:r w:rsidRPr="00E309B4">
        <w:rPr>
          <w:rFonts w:eastAsia="標楷體"/>
        </w:rPr>
        <w:t>)</w:t>
      </w:r>
      <w:r w:rsidR="00C04008">
        <w:rPr>
          <w:rFonts w:eastAsia="標楷體"/>
        </w:rPr>
        <w:t xml:space="preserve"> </w:t>
      </w:r>
      <w:r w:rsidR="00C04008" w:rsidRPr="00335A32">
        <w:rPr>
          <w:rFonts w:eastAsia="標楷體"/>
          <w:b/>
        </w:rPr>
        <w:t>Credit system and course requirements:</w:t>
      </w:r>
    </w:p>
    <w:p w:rsidR="00C2394A" w:rsidRPr="00C04008" w:rsidRDefault="00C04008" w:rsidP="00D66417">
      <w:pPr>
        <w:pStyle w:val="af2"/>
        <w:numPr>
          <w:ilvl w:val="0"/>
          <w:numId w:val="3"/>
        </w:numPr>
        <w:suppressAutoHyphens/>
        <w:adjustRightInd w:val="0"/>
        <w:ind w:leftChars="0"/>
        <w:textAlignment w:val="baseline"/>
        <w:rPr>
          <w:rFonts w:eastAsia="標楷體"/>
        </w:rPr>
      </w:pPr>
      <w:r>
        <w:rPr>
          <w:rFonts w:eastAsia="DengXian" w:hint="eastAsia"/>
        </w:rPr>
        <w:t>S</w:t>
      </w:r>
      <w:r>
        <w:rPr>
          <w:rFonts w:eastAsia="DengXian"/>
        </w:rPr>
        <w:t xml:space="preserve">tudents are required </w:t>
      </w:r>
      <w:r>
        <w:rPr>
          <w:rFonts w:eastAsia="DengXian"/>
          <w:lang w:eastAsia="zh-CN"/>
        </w:rPr>
        <w:t xml:space="preserve">to </w:t>
      </w:r>
      <w:r w:rsidR="00A30B6A">
        <w:rPr>
          <w:rFonts w:eastAsia="DengXian"/>
          <w:lang w:eastAsia="zh-CN"/>
        </w:rPr>
        <w:t>attend</w:t>
      </w:r>
      <w:r>
        <w:rPr>
          <w:rFonts w:eastAsia="DengXian"/>
          <w:lang w:eastAsia="zh-CN"/>
        </w:rPr>
        <w:t xml:space="preserve"> seminars, comply with </w:t>
      </w:r>
      <w:r w:rsidR="00A30B6A">
        <w:rPr>
          <w:rFonts w:eastAsia="DengXian"/>
          <w:lang w:eastAsia="zh-CN"/>
        </w:rPr>
        <w:t xml:space="preserve">the </w:t>
      </w:r>
      <w:r>
        <w:rPr>
          <w:rFonts w:eastAsia="DengXian"/>
          <w:lang w:eastAsia="zh-CN"/>
        </w:rPr>
        <w:t xml:space="preserve">prerequisite course and English language proficiency requirements, and complete their master’s theses within the period of study. </w:t>
      </w:r>
      <w:r>
        <w:rPr>
          <w:rFonts w:eastAsia="DengXian"/>
        </w:rPr>
        <w:t xml:space="preserve">Moreover, they need to </w:t>
      </w:r>
      <w:r w:rsidR="008C0F38">
        <w:rPr>
          <w:rFonts w:eastAsia="DengXian"/>
        </w:rPr>
        <w:t xml:space="preserve">complete </w:t>
      </w:r>
      <w:r w:rsidR="00721E11">
        <w:rPr>
          <w:rFonts w:eastAsia="DengXian"/>
        </w:rPr>
        <w:t xml:space="preserve">at least 27 credits (including </w:t>
      </w:r>
      <w:r w:rsidR="008C0F38">
        <w:rPr>
          <w:rFonts w:eastAsia="DengXian"/>
        </w:rPr>
        <w:t>a maximum of</w:t>
      </w:r>
      <w:r w:rsidR="00721E11">
        <w:rPr>
          <w:rFonts w:eastAsia="DengXian"/>
        </w:rPr>
        <w:t xml:space="preserve"> two </w:t>
      </w:r>
      <w:r w:rsidR="008C0F38">
        <w:rPr>
          <w:rFonts w:eastAsia="DengXian"/>
        </w:rPr>
        <w:t>P</w:t>
      </w:r>
      <w:r w:rsidR="00721E11">
        <w:rPr>
          <w:rFonts w:eastAsia="DengXian"/>
        </w:rPr>
        <w:t xml:space="preserve">roject-based </w:t>
      </w:r>
      <w:r w:rsidR="008C0F38">
        <w:rPr>
          <w:rFonts w:eastAsia="DengXian"/>
        </w:rPr>
        <w:t>R</w:t>
      </w:r>
      <w:r w:rsidR="00721E11">
        <w:rPr>
          <w:rFonts w:eastAsia="DengXian"/>
        </w:rPr>
        <w:t>esearch courses worth 6 credits) in order to graduate (please refer to the class schedules of this Institute).</w:t>
      </w:r>
    </w:p>
    <w:p w:rsidR="00C2394A" w:rsidRPr="00E309B4" w:rsidRDefault="00721E11" w:rsidP="00D66417">
      <w:pPr>
        <w:numPr>
          <w:ilvl w:val="0"/>
          <w:numId w:val="3"/>
        </w:numPr>
        <w:suppressAutoHyphens/>
        <w:adjustRightInd w:val="0"/>
        <w:textAlignment w:val="baseline"/>
        <w:rPr>
          <w:rFonts w:eastAsia="標楷體"/>
        </w:rPr>
      </w:pPr>
      <w:r>
        <w:rPr>
          <w:rFonts w:eastAsia="DengXian" w:hint="eastAsia"/>
        </w:rPr>
        <w:t>A</w:t>
      </w:r>
      <w:r>
        <w:rPr>
          <w:rFonts w:eastAsia="DengXian"/>
        </w:rPr>
        <w:t>ccording to th</w:t>
      </w:r>
      <w:r>
        <w:rPr>
          <w:rFonts w:eastAsia="DengXian"/>
          <w:lang w:eastAsia="zh-CN"/>
        </w:rPr>
        <w:t xml:space="preserve">e master’s course structure of this Institute, students are required to take at least two </w:t>
      </w:r>
      <w:r w:rsidR="002B04E1">
        <w:rPr>
          <w:rFonts w:eastAsia="DengXian"/>
          <w:lang w:eastAsia="zh-CN"/>
        </w:rPr>
        <w:t>compulsory</w:t>
      </w:r>
      <w:r>
        <w:rPr>
          <w:rFonts w:eastAsia="DengXian"/>
          <w:lang w:eastAsia="zh-CN"/>
        </w:rPr>
        <w:t xml:space="preserve"> courses</w:t>
      </w:r>
      <w:r w:rsidR="002B04E1">
        <w:rPr>
          <w:rFonts w:eastAsia="DengXian"/>
          <w:lang w:eastAsia="zh-CN"/>
        </w:rPr>
        <w:t xml:space="preserve"> and one analysis (</w:t>
      </w:r>
      <w:r w:rsidR="00ED5264">
        <w:rPr>
          <w:rFonts w:eastAsia="DengXian"/>
          <w:lang w:eastAsia="zh-CN"/>
        </w:rPr>
        <w:t>laboratory</w:t>
      </w:r>
      <w:r w:rsidR="002B04E1">
        <w:rPr>
          <w:rFonts w:eastAsia="DengXian"/>
          <w:lang w:eastAsia="zh-CN"/>
        </w:rPr>
        <w:t xml:space="preserve">) course. </w:t>
      </w:r>
      <w:r w:rsidR="002B04E1">
        <w:rPr>
          <w:rFonts w:eastAsia="DengXian"/>
        </w:rPr>
        <w:t xml:space="preserve">The rest they </w:t>
      </w:r>
      <w:r w:rsidR="002B04E1">
        <w:rPr>
          <w:rFonts w:eastAsia="DengXian"/>
          <w:lang w:eastAsia="zh-CN"/>
        </w:rPr>
        <w:t xml:space="preserve">should take are elective courses. </w:t>
      </w:r>
      <w:r w:rsidR="002B04E1">
        <w:rPr>
          <w:rFonts w:eastAsia="DengXian"/>
        </w:rPr>
        <w:t>However, the elect</w:t>
      </w:r>
      <w:r w:rsidR="002B04E1">
        <w:rPr>
          <w:rFonts w:eastAsia="DengXian"/>
          <w:lang w:eastAsia="zh-CN"/>
        </w:rPr>
        <w:t xml:space="preserve">ive courses must include at </w:t>
      </w:r>
      <w:r w:rsidR="002B04E1">
        <w:rPr>
          <w:rFonts w:eastAsia="DengXian"/>
          <w:lang w:eastAsia="zh-CN"/>
        </w:rPr>
        <w:lastRenderedPageBreak/>
        <w:t>least any three types of professional courses.</w:t>
      </w:r>
    </w:p>
    <w:p w:rsidR="00C2394A" w:rsidRPr="00E309B4" w:rsidRDefault="00335A32" w:rsidP="00D66417">
      <w:pPr>
        <w:numPr>
          <w:ilvl w:val="0"/>
          <w:numId w:val="3"/>
        </w:numPr>
        <w:suppressAutoHyphens/>
        <w:adjustRightInd w:val="0"/>
        <w:textAlignment w:val="baseline"/>
        <w:rPr>
          <w:rFonts w:eastAsia="標楷體"/>
        </w:rPr>
      </w:pPr>
      <w:r>
        <w:rPr>
          <w:rFonts w:eastAsia="DengXian"/>
          <w:lang w:eastAsia="zh-CN"/>
        </w:rPr>
        <w:t>A seminar refers</w:t>
      </w:r>
      <w:r w:rsidR="002B04E1" w:rsidRPr="001C5E34">
        <w:rPr>
          <w:rFonts w:eastAsia="DengXian"/>
          <w:lang w:eastAsia="zh-CN"/>
        </w:rPr>
        <w:t xml:space="preserve"> to invite scholars and experts, both inside and outside the University or in the industry, to deliver keynote speeches every week. Students can </w:t>
      </w:r>
      <w:r w:rsidR="002B04E1">
        <w:rPr>
          <w:rFonts w:eastAsia="DengXian"/>
          <w:lang w:eastAsia="zh-CN"/>
        </w:rPr>
        <w:t>take one</w:t>
      </w:r>
      <w:r w:rsidR="002B04E1" w:rsidRPr="001C5E34">
        <w:rPr>
          <w:rFonts w:eastAsia="DengXian"/>
          <w:lang w:eastAsia="zh-CN"/>
        </w:rPr>
        <w:t xml:space="preserve"> credit per semester and should </w:t>
      </w:r>
      <w:r w:rsidR="008C0F38">
        <w:rPr>
          <w:rFonts w:eastAsia="DengXian"/>
          <w:lang w:eastAsia="zh-CN"/>
        </w:rPr>
        <w:t xml:space="preserve">attend </w:t>
      </w:r>
      <w:r w:rsidR="002B04E1" w:rsidRPr="001C5E34">
        <w:rPr>
          <w:rFonts w:eastAsia="DengXian"/>
          <w:lang w:eastAsia="zh-CN"/>
        </w:rPr>
        <w:t xml:space="preserve">seminars for at least </w:t>
      </w:r>
      <w:r w:rsidR="002B04E1">
        <w:rPr>
          <w:rFonts w:eastAsia="DengXian"/>
          <w:lang w:eastAsia="zh-CN"/>
        </w:rPr>
        <w:t>four</w:t>
      </w:r>
      <w:r w:rsidR="002B04E1" w:rsidRPr="001C5E34">
        <w:rPr>
          <w:rFonts w:eastAsia="DengXian"/>
          <w:lang w:eastAsia="zh-CN"/>
        </w:rPr>
        <w:t xml:space="preserve"> semesters. However, those studying for less than </w:t>
      </w:r>
      <w:r w:rsidR="002B04E1">
        <w:rPr>
          <w:rFonts w:eastAsia="DengXian"/>
          <w:lang w:eastAsia="zh-CN"/>
        </w:rPr>
        <w:t>two</w:t>
      </w:r>
      <w:r w:rsidR="002B04E1" w:rsidRPr="001C5E34">
        <w:rPr>
          <w:rFonts w:eastAsia="DengXian"/>
          <w:lang w:eastAsia="zh-CN"/>
        </w:rPr>
        <w:t xml:space="preserve"> years but complying with graduation requirements are not subject to the above rule.</w:t>
      </w:r>
    </w:p>
    <w:p w:rsidR="00C2394A" w:rsidRPr="003B2D1E" w:rsidRDefault="002B04E1" w:rsidP="00D66417">
      <w:pPr>
        <w:numPr>
          <w:ilvl w:val="0"/>
          <w:numId w:val="3"/>
        </w:numPr>
        <w:suppressAutoHyphens/>
        <w:adjustRightInd w:val="0"/>
        <w:textAlignment w:val="baseline"/>
        <w:rPr>
          <w:rFonts w:eastAsia="標楷體"/>
        </w:rPr>
      </w:pPr>
      <w:r w:rsidRPr="001C5E34">
        <w:rPr>
          <w:rFonts w:eastAsia="DengXian"/>
          <w:color w:val="000000"/>
          <w:lang w:eastAsia="zh-CN"/>
        </w:rPr>
        <w:t xml:space="preserve">Prerequisite courses refer to any </w:t>
      </w:r>
      <w:r>
        <w:rPr>
          <w:rFonts w:eastAsia="DengXian"/>
          <w:color w:val="000000"/>
          <w:lang w:eastAsia="zh-CN"/>
        </w:rPr>
        <w:t>four</w:t>
      </w:r>
      <w:r w:rsidRPr="001C5E34">
        <w:rPr>
          <w:rFonts w:eastAsia="DengXian"/>
          <w:color w:val="000000"/>
          <w:lang w:eastAsia="zh-CN"/>
        </w:rPr>
        <w:t xml:space="preserve"> </w:t>
      </w:r>
      <w:r w:rsidR="00A90B5F">
        <w:rPr>
          <w:rFonts w:eastAsia="DengXian"/>
          <w:color w:val="000000"/>
          <w:lang w:eastAsia="zh-CN"/>
        </w:rPr>
        <w:t>out of</w:t>
      </w:r>
      <w:r>
        <w:rPr>
          <w:rFonts w:eastAsia="DengXian"/>
          <w:color w:val="000000"/>
          <w:lang w:eastAsia="zh-CN"/>
        </w:rPr>
        <w:t xml:space="preserve"> the six courses </w:t>
      </w:r>
      <w:r w:rsidRPr="001C5E34">
        <w:rPr>
          <w:rFonts w:eastAsia="DengXian"/>
          <w:color w:val="000000"/>
          <w:lang w:eastAsia="zh-CN"/>
        </w:rPr>
        <w:t xml:space="preserve">listed in the </w:t>
      </w:r>
      <w:r>
        <w:rPr>
          <w:rFonts w:eastAsia="DengXian"/>
          <w:color w:val="000000"/>
          <w:lang w:eastAsia="zh-CN"/>
        </w:rPr>
        <w:t>Master’s</w:t>
      </w:r>
      <w:r w:rsidRPr="001C5E34">
        <w:rPr>
          <w:rFonts w:eastAsia="DengXian"/>
          <w:color w:val="000000"/>
          <w:lang w:eastAsia="zh-CN"/>
        </w:rPr>
        <w:t xml:space="preserve"> Student Declaration Form for Prerequisite Courses Already Taken and Guidelines for Declaration Review. If students haven’t taken said courses, they must take the courses</w:t>
      </w:r>
      <w:r w:rsidR="00A90B5F">
        <w:rPr>
          <w:rFonts w:eastAsia="DengXian"/>
          <w:color w:val="000000"/>
          <w:lang w:eastAsia="zh-CN"/>
        </w:rPr>
        <w:t xml:space="preserve"> in the undergraduate program and pass them</w:t>
      </w:r>
      <w:r w:rsidRPr="001C5E34">
        <w:rPr>
          <w:rFonts w:eastAsia="DengXian"/>
          <w:color w:val="000000"/>
          <w:lang w:eastAsia="zh-CN"/>
        </w:rPr>
        <w:t xml:space="preserve">. The passing grade is </w:t>
      </w:r>
      <w:r w:rsidR="00A90B5F">
        <w:rPr>
          <w:rFonts w:eastAsia="DengXian"/>
          <w:color w:val="000000"/>
          <w:lang w:eastAsia="zh-CN"/>
        </w:rPr>
        <w:t>60.</w:t>
      </w:r>
    </w:p>
    <w:p w:rsidR="00B30760" w:rsidRPr="00E309B4" w:rsidRDefault="00A90B5F" w:rsidP="00D66417">
      <w:pPr>
        <w:numPr>
          <w:ilvl w:val="0"/>
          <w:numId w:val="3"/>
        </w:numPr>
        <w:suppressAutoHyphens/>
        <w:adjustRightInd w:val="0"/>
        <w:textAlignment w:val="baseline"/>
        <w:rPr>
          <w:rFonts w:eastAsia="標楷體"/>
        </w:rPr>
      </w:pPr>
      <w:r>
        <w:rPr>
          <w:rFonts w:eastAsia="DengXian" w:hint="eastAsia"/>
        </w:rPr>
        <w:t>O</w:t>
      </w:r>
      <w:r>
        <w:rPr>
          <w:rFonts w:eastAsia="DengXian"/>
        </w:rPr>
        <w:t>nly after they have</w:t>
      </w:r>
      <w:r>
        <w:rPr>
          <w:rFonts w:eastAsia="DengXian"/>
          <w:lang w:eastAsia="zh-CN"/>
        </w:rPr>
        <w:t xml:space="preserve"> taken professional English courses (offered by graduate institutes and worth at least one credit while passing the courses) or </w:t>
      </w:r>
      <w:r w:rsidR="008C0F38">
        <w:rPr>
          <w:rFonts w:eastAsia="DengXian"/>
          <w:lang w:eastAsia="zh-CN"/>
        </w:rPr>
        <w:t xml:space="preserve">when </w:t>
      </w:r>
      <w:r>
        <w:rPr>
          <w:rFonts w:eastAsia="DengXian"/>
          <w:lang w:eastAsia="zh-CN"/>
        </w:rPr>
        <w:t xml:space="preserve">their proficiency in English meets any of the following criteria and has been approved by the teaching committee of this Institute can </w:t>
      </w:r>
      <w:r w:rsidR="00335A32">
        <w:rPr>
          <w:rFonts w:eastAsia="DengXian"/>
          <w:lang w:eastAsia="zh-CN"/>
        </w:rPr>
        <w:t>master</w:t>
      </w:r>
      <w:r>
        <w:rPr>
          <w:rFonts w:eastAsia="DengXian"/>
          <w:lang w:eastAsia="zh-CN"/>
        </w:rPr>
        <w:t xml:space="preserve"> students of this Institute graduate:</w:t>
      </w:r>
    </w:p>
    <w:p w:rsidR="00B30760"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T</w:t>
      </w:r>
      <w:r>
        <w:rPr>
          <w:rFonts w:eastAsia="DengXian"/>
          <w:lang w:eastAsia="zh-CN"/>
        </w:rPr>
        <w:t xml:space="preserve">he first stage of the high-intermediate level of </w:t>
      </w:r>
      <w:r w:rsidR="00335A32">
        <w:rPr>
          <w:rFonts w:eastAsia="DengXian"/>
          <w:lang w:eastAsia="zh-CN"/>
        </w:rPr>
        <w:t xml:space="preserve">the </w:t>
      </w:r>
      <w:r>
        <w:rPr>
          <w:rFonts w:eastAsia="DengXian"/>
          <w:lang w:eastAsia="zh-CN"/>
        </w:rPr>
        <w:t>General English Proficiency Test (</w:t>
      </w:r>
      <w:r w:rsidR="00C2394A" w:rsidRPr="00E309B4">
        <w:rPr>
          <w:rFonts w:eastAsia="標楷體"/>
        </w:rPr>
        <w:t>GEPT</w:t>
      </w:r>
      <w:r>
        <w:rPr>
          <w:rFonts w:eastAsia="標楷體"/>
        </w:rPr>
        <w:t>);</w:t>
      </w:r>
    </w:p>
    <w:p w:rsidR="00B30760"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A</w:t>
      </w:r>
      <w:r>
        <w:rPr>
          <w:rFonts w:eastAsia="DengXian"/>
          <w:lang w:eastAsia="zh-CN"/>
        </w:rPr>
        <w:t xml:space="preserve"> TOEFL score of </w:t>
      </w:r>
      <w:r w:rsidR="00C2394A" w:rsidRPr="00E309B4">
        <w:rPr>
          <w:rFonts w:eastAsia="標楷體"/>
        </w:rPr>
        <w:t>500</w:t>
      </w:r>
      <w:r>
        <w:rPr>
          <w:rFonts w:eastAsia="標楷體"/>
        </w:rPr>
        <w:t>;</w:t>
      </w:r>
    </w:p>
    <w:p w:rsidR="00B30760"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A</w:t>
      </w:r>
      <w:r>
        <w:rPr>
          <w:rFonts w:eastAsia="DengXian"/>
          <w:lang w:eastAsia="zh-CN"/>
        </w:rPr>
        <w:t xml:space="preserve"> </w:t>
      </w:r>
      <w:r w:rsidR="00C2394A" w:rsidRPr="00E309B4">
        <w:rPr>
          <w:rFonts w:eastAsia="標楷體"/>
        </w:rPr>
        <w:t>TOEFL CBT</w:t>
      </w:r>
      <w:r>
        <w:rPr>
          <w:rFonts w:eastAsia="標楷體"/>
        </w:rPr>
        <w:t xml:space="preserve"> score of </w:t>
      </w:r>
      <w:r w:rsidR="00C2394A" w:rsidRPr="00E309B4">
        <w:rPr>
          <w:rFonts w:eastAsia="標楷體"/>
        </w:rPr>
        <w:t>173</w:t>
      </w:r>
      <w:r>
        <w:rPr>
          <w:rFonts w:eastAsia="標楷體"/>
        </w:rPr>
        <w:t>;</w:t>
      </w:r>
    </w:p>
    <w:p w:rsidR="00B30760"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A</w:t>
      </w:r>
      <w:r>
        <w:rPr>
          <w:rFonts w:eastAsia="DengXian"/>
          <w:lang w:eastAsia="zh-CN"/>
        </w:rPr>
        <w:t xml:space="preserve"> TOEFL </w:t>
      </w:r>
      <w:r w:rsidR="00C2394A" w:rsidRPr="00E309B4">
        <w:rPr>
          <w:rFonts w:eastAsia="標楷體"/>
        </w:rPr>
        <w:t xml:space="preserve">iBT </w:t>
      </w:r>
      <w:r>
        <w:rPr>
          <w:rFonts w:eastAsia="標楷體"/>
        </w:rPr>
        <w:t xml:space="preserve">score of </w:t>
      </w:r>
      <w:r w:rsidR="00C2394A" w:rsidRPr="00E309B4">
        <w:rPr>
          <w:rFonts w:eastAsia="標楷體"/>
        </w:rPr>
        <w:t>61</w:t>
      </w:r>
      <w:r>
        <w:rPr>
          <w:rFonts w:eastAsia="標楷體"/>
        </w:rPr>
        <w:t>;</w:t>
      </w:r>
    </w:p>
    <w:p w:rsidR="00B30760"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A</w:t>
      </w:r>
      <w:r>
        <w:rPr>
          <w:rFonts w:eastAsia="DengXian"/>
          <w:lang w:eastAsia="zh-CN"/>
        </w:rPr>
        <w:t xml:space="preserve"> </w:t>
      </w:r>
      <w:r w:rsidR="00C2394A" w:rsidRPr="00E309B4">
        <w:rPr>
          <w:rFonts w:eastAsia="標楷體"/>
        </w:rPr>
        <w:t>TOEIC</w:t>
      </w:r>
      <w:r>
        <w:rPr>
          <w:rFonts w:eastAsia="標楷體"/>
        </w:rPr>
        <w:t xml:space="preserve"> score of </w:t>
      </w:r>
      <w:r w:rsidR="00C2394A" w:rsidRPr="00E309B4">
        <w:rPr>
          <w:rFonts w:eastAsia="標楷體"/>
        </w:rPr>
        <w:t>550</w:t>
      </w:r>
      <w:r>
        <w:rPr>
          <w:rFonts w:eastAsia="標楷體"/>
        </w:rPr>
        <w:t>;</w:t>
      </w:r>
    </w:p>
    <w:p w:rsidR="00C2394A" w:rsidRPr="00E309B4" w:rsidRDefault="00A90B5F" w:rsidP="00D66417">
      <w:pPr>
        <w:numPr>
          <w:ilvl w:val="0"/>
          <w:numId w:val="11"/>
        </w:numPr>
        <w:suppressAutoHyphens/>
        <w:adjustRightInd w:val="0"/>
        <w:textAlignment w:val="baseline"/>
        <w:rPr>
          <w:rFonts w:eastAsia="標楷體"/>
        </w:rPr>
      </w:pPr>
      <w:r>
        <w:rPr>
          <w:rFonts w:eastAsia="DengXian" w:hint="eastAsia"/>
          <w:lang w:eastAsia="zh-CN"/>
        </w:rPr>
        <w:t>L</w:t>
      </w:r>
      <w:r>
        <w:rPr>
          <w:rFonts w:eastAsia="DengXian"/>
          <w:lang w:eastAsia="zh-CN"/>
        </w:rPr>
        <w:t>evel 3 (2) English offered by this University;</w:t>
      </w:r>
    </w:p>
    <w:p w:rsidR="00B30760" w:rsidRPr="00E309B4" w:rsidRDefault="00A90B5F" w:rsidP="00D66417">
      <w:pPr>
        <w:numPr>
          <w:ilvl w:val="0"/>
          <w:numId w:val="11"/>
        </w:numPr>
        <w:suppressAutoHyphens/>
        <w:adjustRightInd w:val="0"/>
        <w:textAlignment w:val="baseline"/>
        <w:rPr>
          <w:rFonts w:eastAsia="標楷體"/>
        </w:rPr>
      </w:pPr>
      <w:r>
        <w:rPr>
          <w:rFonts w:eastAsia="標楷體"/>
        </w:rPr>
        <w:t xml:space="preserve">A </w:t>
      </w:r>
      <w:r w:rsidRPr="001C5E34">
        <w:rPr>
          <w:rFonts w:eastAsia="標楷體"/>
        </w:rPr>
        <w:t xml:space="preserve">Certificate in English language teaching at </w:t>
      </w:r>
      <w:r w:rsidR="00335A32">
        <w:rPr>
          <w:rFonts w:eastAsia="標楷體"/>
        </w:rPr>
        <w:t xml:space="preserve">the </w:t>
      </w:r>
      <w:r w:rsidRPr="001C5E34">
        <w:rPr>
          <w:rFonts w:eastAsia="標楷體"/>
        </w:rPr>
        <w:t>secondary school leve</w:t>
      </w:r>
      <w:r>
        <w:rPr>
          <w:rFonts w:eastAsia="標楷體"/>
        </w:rPr>
        <w:t>l;</w:t>
      </w:r>
    </w:p>
    <w:p w:rsidR="00EB31B2" w:rsidRPr="00E309B4" w:rsidRDefault="00A90B5F" w:rsidP="00D66417">
      <w:pPr>
        <w:numPr>
          <w:ilvl w:val="0"/>
          <w:numId w:val="11"/>
        </w:numPr>
        <w:suppressAutoHyphens/>
        <w:adjustRightInd w:val="0"/>
        <w:textAlignment w:val="baseline"/>
        <w:rPr>
          <w:rFonts w:eastAsia="標楷體"/>
        </w:rPr>
      </w:pPr>
      <w:r w:rsidRPr="001C5E34">
        <w:rPr>
          <w:rFonts w:eastAsia="標楷體"/>
        </w:rPr>
        <w:t xml:space="preserve">Other supporting documents </w:t>
      </w:r>
      <w:r w:rsidR="008C0F38">
        <w:rPr>
          <w:rFonts w:eastAsia="標楷體"/>
        </w:rPr>
        <w:t>stating</w:t>
      </w:r>
      <w:r w:rsidRPr="001C5E34">
        <w:rPr>
          <w:rFonts w:eastAsia="標楷體"/>
        </w:rPr>
        <w:t xml:space="preserve"> a level of proficiency in English equivalent to that specified in any of the above criteria</w:t>
      </w:r>
      <w:r w:rsidR="003D02CD">
        <w:rPr>
          <w:rFonts w:eastAsia="標楷體"/>
        </w:rPr>
        <w:t>.</w:t>
      </w:r>
    </w:p>
    <w:p w:rsidR="00F57DC1" w:rsidRPr="00E309B4" w:rsidRDefault="00A90B5F" w:rsidP="00D66417">
      <w:pPr>
        <w:suppressAutoHyphens/>
        <w:adjustRightInd w:val="0"/>
        <w:ind w:left="1320"/>
        <w:textAlignment w:val="baseline"/>
        <w:rPr>
          <w:rFonts w:eastAsia="標楷體"/>
        </w:rPr>
      </w:pPr>
      <w:r w:rsidRPr="001C5E34">
        <w:rPr>
          <w:rFonts w:eastAsia="DengXian"/>
          <w:lang w:eastAsia="zh-CN"/>
        </w:rPr>
        <w:t>Foreign or overseas Chinese students whose native language is English may apply for exemption from English courses by submitting their identity documents.</w:t>
      </w:r>
    </w:p>
    <w:p w:rsidR="00C2394A" w:rsidRPr="00E309B4" w:rsidRDefault="00A33C12" w:rsidP="00D66417">
      <w:pPr>
        <w:numPr>
          <w:ilvl w:val="0"/>
          <w:numId w:val="3"/>
        </w:numPr>
        <w:suppressAutoHyphens/>
        <w:adjustRightInd w:val="0"/>
        <w:textAlignment w:val="baseline"/>
        <w:rPr>
          <w:rFonts w:eastAsia="標楷體"/>
        </w:rPr>
      </w:pPr>
      <w:r w:rsidRPr="001C5E34">
        <w:rPr>
          <w:rFonts w:eastAsia="DengXian"/>
        </w:rPr>
        <w:t>Students should reg</w:t>
      </w:r>
      <w:r w:rsidRPr="001C5E34">
        <w:rPr>
          <w:rFonts w:eastAsia="DengXian"/>
          <w:lang w:eastAsia="zh-CN"/>
        </w:rPr>
        <w:t xml:space="preserve">ister for participation in the Laboratory Safety and Health Workshop </w:t>
      </w:r>
      <w:r w:rsidR="008C0F38">
        <w:rPr>
          <w:rFonts w:eastAsia="DengXian"/>
          <w:lang w:eastAsia="zh-CN"/>
        </w:rPr>
        <w:t>commissioned</w:t>
      </w:r>
      <w:r w:rsidRPr="001C5E34">
        <w:rPr>
          <w:rFonts w:eastAsia="DengXian"/>
          <w:lang w:eastAsia="zh-CN"/>
        </w:rPr>
        <w:t xml:space="preserve"> by the Ministry of Education or relevant workshops held by this University prior to the start of the second academic year after admission. </w:t>
      </w:r>
      <w:r w:rsidRPr="001C5E34">
        <w:rPr>
          <w:rFonts w:eastAsia="DengXian"/>
        </w:rPr>
        <w:t>They should also obtain a certificate of qualification. However, those who have obtained a certificate of qualification are not subject to this rule</w:t>
      </w:r>
      <w:r>
        <w:rPr>
          <w:rFonts w:eastAsia="DengXian"/>
        </w:rPr>
        <w:t>.</w:t>
      </w:r>
    </w:p>
    <w:p w:rsidR="008870D2" w:rsidRPr="00E309B4" w:rsidRDefault="008870D2" w:rsidP="00D66417">
      <w:pPr>
        <w:suppressAutoHyphens/>
        <w:spacing w:beforeLines="50" w:before="180"/>
        <w:ind w:leftChars="200" w:left="2640" w:hangingChars="900" w:hanging="2160"/>
        <w:rPr>
          <w:rFonts w:eastAsia="標楷體"/>
        </w:rPr>
      </w:pPr>
      <w:r w:rsidRPr="00E309B4">
        <w:rPr>
          <w:rFonts w:eastAsia="標楷體"/>
        </w:rPr>
        <w:t>(</w:t>
      </w:r>
      <w:r w:rsidR="00A33C12">
        <w:rPr>
          <w:rFonts w:eastAsia="標楷體"/>
        </w:rPr>
        <w:t>iv</w:t>
      </w:r>
      <w:r w:rsidRPr="00E309B4">
        <w:rPr>
          <w:rFonts w:eastAsia="標楷體"/>
        </w:rPr>
        <w:t>)</w:t>
      </w:r>
      <w:r w:rsidR="00A33C12" w:rsidRPr="00335A32">
        <w:rPr>
          <w:rFonts w:eastAsia="標楷體"/>
          <w:b/>
        </w:rPr>
        <w:t xml:space="preserve"> Selection and change of advisor:</w:t>
      </w:r>
    </w:p>
    <w:p w:rsidR="008870D2" w:rsidRPr="00E309B4" w:rsidRDefault="00A33C12" w:rsidP="00D66417">
      <w:pPr>
        <w:pStyle w:val="20"/>
        <w:suppressAutoHyphens/>
        <w:spacing w:line="240" w:lineRule="auto"/>
        <w:ind w:leftChars="400" w:left="960" w:firstLine="0"/>
        <w:rPr>
          <w:rFonts w:eastAsia="標楷體"/>
        </w:rPr>
      </w:pPr>
      <w:r w:rsidRPr="001C5E34">
        <w:rPr>
          <w:rFonts w:eastAsia="DengXian" w:hint="eastAsia"/>
        </w:rPr>
        <w:t>A</w:t>
      </w:r>
      <w:r w:rsidRPr="001C5E34">
        <w:rPr>
          <w:rFonts w:eastAsia="DengXian"/>
        </w:rPr>
        <w:t xml:space="preserve"> </w:t>
      </w:r>
      <w:r>
        <w:rPr>
          <w:rFonts w:eastAsia="DengXian"/>
        </w:rPr>
        <w:t>master’s</w:t>
      </w:r>
      <w:r w:rsidRPr="001C5E34">
        <w:rPr>
          <w:rFonts w:eastAsia="DengXian"/>
        </w:rPr>
        <w:t xml:space="preserve"> student should select his/her advisor within one week (inclusive) after the first Institute Affairs Meeting of the academic year in which he/she has been admitted. If he/she must change his/her advisor for some reason, he/she must obtain written consent from both his/her original and new advisors before such change can be made (please refer to the Guidelines for </w:t>
      </w:r>
      <w:r w:rsidR="008C0F38">
        <w:rPr>
          <w:rFonts w:eastAsia="DengXian"/>
        </w:rPr>
        <w:t xml:space="preserve">and Record of </w:t>
      </w:r>
      <w:r w:rsidRPr="001C5E34">
        <w:rPr>
          <w:rFonts w:eastAsia="DengXian"/>
        </w:rPr>
        <w:t>Selection of a Thesis or Dissertation Advisor of this Institute)</w:t>
      </w:r>
      <w:r>
        <w:rPr>
          <w:rFonts w:eastAsia="DengXian"/>
        </w:rPr>
        <w:t>.</w:t>
      </w:r>
    </w:p>
    <w:p w:rsidR="008870D2" w:rsidRPr="00E309B4" w:rsidRDefault="008870D2" w:rsidP="00D66417">
      <w:pPr>
        <w:suppressAutoHyphens/>
        <w:spacing w:beforeLines="50" w:before="180"/>
        <w:ind w:leftChars="200" w:left="480"/>
        <w:rPr>
          <w:rFonts w:eastAsia="標楷體"/>
        </w:rPr>
      </w:pPr>
      <w:r w:rsidRPr="00E309B4">
        <w:rPr>
          <w:rFonts w:eastAsia="標楷體"/>
        </w:rPr>
        <w:lastRenderedPageBreak/>
        <w:t>(</w:t>
      </w:r>
      <w:r w:rsidR="00FC537B">
        <w:rPr>
          <w:rFonts w:eastAsia="標楷體"/>
        </w:rPr>
        <w:t>v</w:t>
      </w:r>
      <w:r w:rsidRPr="00E309B4">
        <w:rPr>
          <w:rFonts w:eastAsia="標楷體"/>
        </w:rPr>
        <w:t>)</w:t>
      </w:r>
      <w:r w:rsidR="00FC537B" w:rsidRPr="00335A32">
        <w:rPr>
          <w:rFonts w:eastAsia="標楷體"/>
          <w:b/>
        </w:rPr>
        <w:t xml:space="preserve"> Selection of</w:t>
      </w:r>
      <w:r w:rsidR="00335A32" w:rsidRPr="00335A32">
        <w:rPr>
          <w:rFonts w:eastAsia="標楷體"/>
          <w:b/>
        </w:rPr>
        <w:t>,</w:t>
      </w:r>
      <w:r w:rsidR="00FC537B" w:rsidRPr="00335A32">
        <w:rPr>
          <w:rFonts w:eastAsia="標楷體"/>
          <w:b/>
        </w:rPr>
        <w:t xml:space="preserve"> and application for a co-advisor:</w:t>
      </w:r>
    </w:p>
    <w:p w:rsidR="008870D2" w:rsidRPr="00E309B4" w:rsidRDefault="00FC537B" w:rsidP="00D66417">
      <w:pPr>
        <w:pStyle w:val="30"/>
        <w:suppressAutoHyphens/>
        <w:spacing w:line="240" w:lineRule="auto"/>
        <w:ind w:leftChars="400" w:left="960" w:firstLine="0"/>
        <w:rPr>
          <w:rFonts w:eastAsia="標楷體"/>
        </w:rPr>
      </w:pPr>
      <w:r w:rsidRPr="001C5E34">
        <w:rPr>
          <w:rFonts w:eastAsia="DengXian"/>
        </w:rPr>
        <w:t xml:space="preserve">If a </w:t>
      </w:r>
      <w:r>
        <w:rPr>
          <w:rFonts w:eastAsia="DengXian"/>
        </w:rPr>
        <w:t>master’s</w:t>
      </w:r>
      <w:r w:rsidRPr="001C5E34">
        <w:rPr>
          <w:rFonts w:eastAsia="DengXian"/>
        </w:rPr>
        <w:t xml:space="preserve"> student needs a co-advisor from another institute, he/she should</w:t>
      </w:r>
      <w:r>
        <w:rPr>
          <w:rFonts w:eastAsia="DengXian"/>
        </w:rPr>
        <w:t xml:space="preserve"> obtain consent from </w:t>
      </w:r>
      <w:r w:rsidRPr="001C5E34">
        <w:rPr>
          <w:rFonts w:eastAsia="DengXian"/>
        </w:rPr>
        <w:t>his/her advisor</w:t>
      </w:r>
      <w:r>
        <w:rPr>
          <w:rFonts w:eastAsia="DengXian"/>
        </w:rPr>
        <w:t xml:space="preserve">. Afterward, </w:t>
      </w:r>
      <w:r w:rsidRPr="001C5E34">
        <w:rPr>
          <w:rFonts w:eastAsia="DengXian"/>
        </w:rPr>
        <w:t xml:space="preserve">members of this Institute’s teaching committee will conduct a primary </w:t>
      </w:r>
      <w:r w:rsidR="00335A32">
        <w:rPr>
          <w:rFonts w:eastAsia="DengXian"/>
        </w:rPr>
        <w:t>review of</w:t>
      </w:r>
      <w:r w:rsidRPr="001C5E34">
        <w:rPr>
          <w:rFonts w:eastAsia="DengXian"/>
        </w:rPr>
        <w:t xml:space="preserve"> </w:t>
      </w:r>
      <w:r>
        <w:rPr>
          <w:rFonts w:eastAsia="DengXian"/>
        </w:rPr>
        <w:t xml:space="preserve">his/her </w:t>
      </w:r>
      <w:r w:rsidRPr="001C5E34">
        <w:rPr>
          <w:rFonts w:eastAsia="DengXian"/>
        </w:rPr>
        <w:t>application and the Director of this Institute will determine whether or not it should be approved.</w:t>
      </w:r>
    </w:p>
    <w:p w:rsidR="008870D2" w:rsidRPr="00335A32" w:rsidRDefault="00FC537B" w:rsidP="00D66417">
      <w:pPr>
        <w:suppressAutoHyphens/>
        <w:spacing w:beforeLines="100" w:before="360"/>
        <w:rPr>
          <w:rFonts w:eastAsia="標楷體"/>
          <w:b/>
        </w:rPr>
      </w:pPr>
      <w:r>
        <w:rPr>
          <w:rFonts w:eastAsia="DengXian" w:hint="eastAsia"/>
        </w:rPr>
        <w:t>I</w:t>
      </w:r>
      <w:r>
        <w:rPr>
          <w:rFonts w:eastAsia="DengXian"/>
        </w:rPr>
        <w:t xml:space="preserve">II. </w:t>
      </w:r>
      <w:r w:rsidRPr="00335A32">
        <w:rPr>
          <w:rFonts w:eastAsia="DengXian"/>
          <w:b/>
          <w:lang w:eastAsia="zh-CN"/>
        </w:rPr>
        <w:t>Master’s degree exam:</w:t>
      </w:r>
    </w:p>
    <w:p w:rsidR="008870D2" w:rsidRPr="00E309B4" w:rsidRDefault="00FC537B" w:rsidP="00D66417">
      <w:pPr>
        <w:suppressAutoHyphens/>
        <w:spacing w:beforeLines="50" w:before="180"/>
        <w:ind w:leftChars="200" w:left="480"/>
        <w:rPr>
          <w:rFonts w:eastAsia="標楷體"/>
        </w:rPr>
      </w:pPr>
      <w:r w:rsidRPr="001C5E34">
        <w:rPr>
          <w:rFonts w:eastAsia="DengXian" w:hint="eastAsia"/>
          <w:lang w:eastAsia="zh-CN"/>
        </w:rPr>
        <w:t>D</w:t>
      </w:r>
      <w:r w:rsidRPr="001C5E34">
        <w:rPr>
          <w:rFonts w:eastAsia="DengXian"/>
          <w:lang w:eastAsia="zh-CN"/>
        </w:rPr>
        <w:t xml:space="preserve">efinition of </w:t>
      </w:r>
      <w:r w:rsidR="00335A32">
        <w:rPr>
          <w:rFonts w:eastAsia="DengXian"/>
          <w:lang w:eastAsia="zh-CN"/>
        </w:rPr>
        <w:t xml:space="preserve">the </w:t>
      </w:r>
      <w:r w:rsidRPr="001C5E34">
        <w:rPr>
          <w:rFonts w:eastAsia="DengXian"/>
          <w:lang w:eastAsia="zh-CN"/>
        </w:rPr>
        <w:t>semester: The fall semester lasts from August 1 to January 31 of the following year; the spring semester lasts from February 1 to July 31</w:t>
      </w:r>
      <w:r>
        <w:rPr>
          <w:rFonts w:eastAsia="DengXian"/>
          <w:lang w:eastAsia="zh-CN"/>
        </w:rPr>
        <w:t>.</w:t>
      </w:r>
    </w:p>
    <w:p w:rsidR="00E309B4" w:rsidRDefault="008870D2" w:rsidP="00D66417">
      <w:pPr>
        <w:suppressAutoHyphens/>
        <w:spacing w:beforeLines="50" w:before="180"/>
        <w:ind w:leftChars="200" w:left="960" w:hangingChars="200" w:hanging="480"/>
        <w:rPr>
          <w:rFonts w:eastAsia="標楷體"/>
        </w:rPr>
      </w:pPr>
      <w:r w:rsidRPr="00E309B4">
        <w:rPr>
          <w:rFonts w:eastAsia="標楷體"/>
        </w:rPr>
        <w:t>(</w:t>
      </w:r>
      <w:r w:rsidR="00FC537B">
        <w:rPr>
          <w:rFonts w:eastAsia="標楷體"/>
        </w:rPr>
        <w:t>i</w:t>
      </w:r>
      <w:r w:rsidRPr="00E309B4">
        <w:rPr>
          <w:rFonts w:eastAsia="標楷體"/>
        </w:rPr>
        <w:t>)</w:t>
      </w:r>
      <w:r w:rsidR="00FC537B">
        <w:rPr>
          <w:rFonts w:eastAsia="標楷體"/>
        </w:rPr>
        <w:t xml:space="preserve"> </w:t>
      </w:r>
      <w:r w:rsidR="00D55906" w:rsidRPr="00335A32">
        <w:rPr>
          <w:rFonts w:eastAsia="標楷體"/>
          <w:b/>
        </w:rPr>
        <w:t>Thesis</w:t>
      </w:r>
      <w:r w:rsidR="00EA5441" w:rsidRPr="00335A32">
        <w:rPr>
          <w:rFonts w:eastAsia="標楷體"/>
          <w:b/>
        </w:rPr>
        <w:t xml:space="preserve"> rehearsal</w:t>
      </w:r>
      <w:r w:rsidR="00FC537B" w:rsidRPr="00335A32">
        <w:rPr>
          <w:rFonts w:eastAsia="Times New Roman"/>
          <w:b/>
          <w:kern w:val="0"/>
        </w:rPr>
        <w:t>:</w:t>
      </w:r>
      <w:r w:rsidR="00FC537B" w:rsidRPr="001C5E34">
        <w:rPr>
          <w:rFonts w:eastAsia="Times New Roman"/>
          <w:kern w:val="0"/>
        </w:rPr>
        <w:t xml:space="preserve"> A </w:t>
      </w:r>
      <w:r w:rsidR="00246AD9">
        <w:rPr>
          <w:rFonts w:eastAsia="Times New Roman"/>
          <w:kern w:val="0"/>
        </w:rPr>
        <w:t>master’s</w:t>
      </w:r>
      <w:r w:rsidR="00FC537B" w:rsidRPr="001C5E34">
        <w:rPr>
          <w:rFonts w:eastAsia="Times New Roman"/>
          <w:kern w:val="0"/>
        </w:rPr>
        <w:t xml:space="preserve"> student must </w:t>
      </w:r>
      <w:r w:rsidR="00D55906">
        <w:rPr>
          <w:rFonts w:eastAsia="Times New Roman"/>
          <w:kern w:val="0"/>
        </w:rPr>
        <w:t xml:space="preserve">do </w:t>
      </w:r>
      <w:r w:rsidR="00FC537B" w:rsidRPr="001C5E34">
        <w:rPr>
          <w:rFonts w:eastAsia="Times New Roman"/>
          <w:kern w:val="0"/>
        </w:rPr>
        <w:t xml:space="preserve">a </w:t>
      </w:r>
      <w:r w:rsidR="00D55906">
        <w:rPr>
          <w:rFonts w:eastAsia="Times New Roman"/>
          <w:kern w:val="0"/>
        </w:rPr>
        <w:t>thesis</w:t>
      </w:r>
      <w:r w:rsidR="00EA5441">
        <w:rPr>
          <w:rFonts w:eastAsia="Times New Roman"/>
          <w:kern w:val="0"/>
        </w:rPr>
        <w:t xml:space="preserve"> rehearsal</w:t>
      </w:r>
      <w:r w:rsidR="00FC537B" w:rsidRPr="001C5E34">
        <w:rPr>
          <w:rFonts w:eastAsia="Times New Roman"/>
          <w:kern w:val="0"/>
        </w:rPr>
        <w:t xml:space="preserve"> at a seminar before applying for the degree exam</w:t>
      </w:r>
      <w:r w:rsidR="003D02CD">
        <w:rPr>
          <w:rFonts w:eastAsia="Times New Roman"/>
          <w:kern w:val="0"/>
        </w:rPr>
        <w:t>.</w:t>
      </w:r>
    </w:p>
    <w:p w:rsidR="008870D2" w:rsidRPr="00E309B4" w:rsidRDefault="00E309B4" w:rsidP="00D66417">
      <w:pPr>
        <w:suppressAutoHyphens/>
        <w:spacing w:beforeLines="50" w:before="180"/>
        <w:ind w:leftChars="200" w:left="960" w:hangingChars="200" w:hanging="480"/>
        <w:rPr>
          <w:rFonts w:eastAsia="標楷體"/>
        </w:rPr>
      </w:pPr>
      <w:r w:rsidRPr="00E309B4">
        <w:rPr>
          <w:rFonts w:eastAsia="標楷體"/>
        </w:rPr>
        <w:t>(</w:t>
      </w:r>
      <w:r w:rsidR="00246AD9">
        <w:rPr>
          <w:rFonts w:eastAsia="標楷體"/>
        </w:rPr>
        <w:t>ii</w:t>
      </w:r>
      <w:r w:rsidRPr="00E309B4">
        <w:rPr>
          <w:rFonts w:eastAsia="標楷體"/>
        </w:rPr>
        <w:t>)</w:t>
      </w:r>
      <w:r w:rsidR="00246AD9">
        <w:rPr>
          <w:rFonts w:eastAsia="標楷體"/>
        </w:rPr>
        <w:t xml:space="preserve"> </w:t>
      </w:r>
      <w:r w:rsidR="00246AD9" w:rsidRPr="00335A32">
        <w:rPr>
          <w:rFonts w:eastAsia="DengXian" w:hint="eastAsia"/>
          <w:b/>
          <w:lang w:eastAsia="zh-CN"/>
        </w:rPr>
        <w:t>M</w:t>
      </w:r>
      <w:r w:rsidR="00246AD9" w:rsidRPr="00335A32">
        <w:rPr>
          <w:rFonts w:eastAsia="DengXian"/>
          <w:b/>
          <w:lang w:eastAsia="zh-CN"/>
        </w:rPr>
        <w:t>aster’s</w:t>
      </w:r>
      <w:r w:rsidR="00246AD9" w:rsidRPr="00335A32">
        <w:rPr>
          <w:rFonts w:eastAsia="標楷體"/>
          <w:b/>
          <w:kern w:val="0"/>
        </w:rPr>
        <w:t xml:space="preserve"> Degree Exam Committee: </w:t>
      </w:r>
      <w:r w:rsidR="00246AD9">
        <w:rPr>
          <w:rFonts w:eastAsia="標楷體"/>
          <w:kern w:val="0"/>
        </w:rPr>
        <w:t>The Master’s Degree Exam Committee consists of three to five members nominated by</w:t>
      </w:r>
      <w:r w:rsidR="00246AD9">
        <w:rPr>
          <w:rFonts w:eastAsia="標楷體"/>
        </w:rPr>
        <w:t xml:space="preserve"> the applicant’s advisor in accordance with the Enforcement Rules for Doctoral and Master’s Degree Exams of this University. They will be appointed after being approved by the Director of this Institute and ratified by the President. The advisor shall designate but not serve as the committee convener.</w:t>
      </w:r>
    </w:p>
    <w:p w:rsidR="008870D2" w:rsidRDefault="008870D2" w:rsidP="00D66417">
      <w:pPr>
        <w:suppressAutoHyphens/>
        <w:spacing w:beforeLines="50" w:before="180"/>
        <w:ind w:leftChars="200" w:left="960" w:hangingChars="200" w:hanging="480"/>
        <w:rPr>
          <w:rFonts w:eastAsia="標楷體"/>
        </w:rPr>
      </w:pPr>
      <w:r w:rsidRPr="00E309B4">
        <w:rPr>
          <w:rFonts w:eastAsia="標楷體"/>
        </w:rPr>
        <w:t>(</w:t>
      </w:r>
      <w:r w:rsidR="00246AD9">
        <w:rPr>
          <w:rFonts w:eastAsia="標楷體"/>
        </w:rPr>
        <w:t>iii</w:t>
      </w:r>
      <w:r w:rsidRPr="00E309B4">
        <w:rPr>
          <w:rFonts w:eastAsia="標楷體"/>
        </w:rPr>
        <w:t>)</w:t>
      </w:r>
      <w:r w:rsidR="00246AD9">
        <w:rPr>
          <w:rFonts w:eastAsia="標楷體"/>
        </w:rPr>
        <w:t xml:space="preserve"> </w:t>
      </w:r>
      <w:r w:rsidR="00246AD9" w:rsidRPr="00335A32">
        <w:rPr>
          <w:rFonts w:eastAsia="標楷體"/>
          <w:b/>
        </w:rPr>
        <w:t xml:space="preserve">Determination of </w:t>
      </w:r>
      <w:r w:rsidR="003D02CD" w:rsidRPr="00335A32">
        <w:rPr>
          <w:rFonts w:eastAsia="標楷體"/>
          <w:b/>
        </w:rPr>
        <w:t xml:space="preserve">the </w:t>
      </w:r>
      <w:r w:rsidR="00246AD9" w:rsidRPr="00335A32">
        <w:rPr>
          <w:rFonts w:eastAsia="標楷體"/>
          <w:b/>
        </w:rPr>
        <w:t xml:space="preserve">grade of the degree exam: </w:t>
      </w:r>
      <w:r w:rsidR="00246AD9" w:rsidRPr="001C5E34">
        <w:rPr>
          <w:rFonts w:eastAsia="標楷體"/>
        </w:rPr>
        <w:t>Th</w:t>
      </w:r>
      <w:r w:rsidR="00246AD9">
        <w:rPr>
          <w:rFonts w:eastAsia="標楷體"/>
        </w:rPr>
        <w:t xml:space="preserve">is Institute will submit the list of those who have passed the degree exam and submitted their theses to the school for conferral of the master’s degree. Those who fail the degree exam may retake the exam once in the following semester or academic year. If they still fail the retake, they will be subject </w:t>
      </w:r>
      <w:r w:rsidR="00246AD9" w:rsidRPr="001C5E34">
        <w:rPr>
          <w:rFonts w:eastAsia="標楷體"/>
        </w:rPr>
        <w:t>to expulsion</w:t>
      </w:r>
      <w:r w:rsidR="00246AD9">
        <w:rPr>
          <w:rFonts w:eastAsia="標楷體"/>
        </w:rPr>
        <w:t xml:space="preserve"> as per the Academic Regulations of this University</w:t>
      </w:r>
    </w:p>
    <w:p w:rsidR="00945154" w:rsidRPr="00335A32" w:rsidRDefault="00945154" w:rsidP="00D66417">
      <w:pPr>
        <w:suppressAutoHyphens/>
        <w:spacing w:beforeLines="50" w:before="180"/>
        <w:ind w:leftChars="200" w:left="960" w:hangingChars="200" w:hanging="480"/>
        <w:rPr>
          <w:rFonts w:eastAsia="標楷體"/>
        </w:rPr>
      </w:pPr>
      <w:r w:rsidRPr="00335A32">
        <w:rPr>
          <w:rFonts w:eastAsia="標楷體"/>
        </w:rPr>
        <w:t>(</w:t>
      </w:r>
      <w:r w:rsidR="00246AD9" w:rsidRPr="00335A32">
        <w:rPr>
          <w:rFonts w:eastAsia="標楷體"/>
        </w:rPr>
        <w:t>iv</w:t>
      </w:r>
      <w:r w:rsidRPr="00335A32">
        <w:rPr>
          <w:rFonts w:eastAsia="標楷體"/>
        </w:rPr>
        <w:t>)</w:t>
      </w:r>
      <w:r w:rsidR="00246AD9" w:rsidRPr="00335A32">
        <w:rPr>
          <w:rFonts w:eastAsia="標楷體"/>
        </w:rPr>
        <w:t xml:space="preserve"> </w:t>
      </w:r>
      <w:r w:rsidR="00246AD9" w:rsidRPr="00335A32">
        <w:rPr>
          <w:rFonts w:eastAsia="標楷體"/>
          <w:b/>
        </w:rPr>
        <w:t xml:space="preserve">Originality of master’s theses: </w:t>
      </w:r>
      <w:r w:rsidR="00246AD9" w:rsidRPr="00335A32">
        <w:rPr>
          <w:rFonts w:eastAsia="標楷體"/>
        </w:rPr>
        <w:t>Shall comply with the regulations of the Enforcement Rules for Doctoral and Master’s Degree Exams of this University.</w:t>
      </w:r>
    </w:p>
    <w:p w:rsidR="008870D2" w:rsidRPr="00335A32" w:rsidRDefault="00246AD9" w:rsidP="00D66417">
      <w:pPr>
        <w:suppressAutoHyphens/>
        <w:spacing w:beforeLines="50" w:before="180"/>
        <w:rPr>
          <w:rFonts w:eastAsia="標楷體"/>
          <w:b/>
        </w:rPr>
      </w:pPr>
      <w:r>
        <w:rPr>
          <w:rFonts w:eastAsia="DengXian" w:hint="eastAsia"/>
          <w:lang w:eastAsia="zh-CN"/>
        </w:rPr>
        <w:t>I</w:t>
      </w:r>
      <w:r>
        <w:rPr>
          <w:rFonts w:eastAsia="DengXian"/>
          <w:lang w:eastAsia="zh-CN"/>
        </w:rPr>
        <w:t>V.</w:t>
      </w:r>
      <w:r w:rsidRPr="00335A32">
        <w:rPr>
          <w:rFonts w:eastAsia="DengXian"/>
          <w:b/>
          <w:lang w:eastAsia="zh-CN"/>
        </w:rPr>
        <w:t xml:space="preserve"> Graduation:</w:t>
      </w:r>
    </w:p>
    <w:p w:rsidR="008870D2" w:rsidRPr="00E309B4" w:rsidRDefault="00246AD9" w:rsidP="00D66417">
      <w:pPr>
        <w:suppressAutoHyphens/>
        <w:spacing w:beforeLines="50" w:before="180"/>
        <w:ind w:leftChars="200" w:left="480"/>
        <w:rPr>
          <w:rFonts w:eastAsia="標楷體"/>
        </w:rPr>
      </w:pPr>
      <w:r>
        <w:rPr>
          <w:rFonts w:eastAsia="DengXian" w:hint="eastAsia"/>
          <w:lang w:eastAsia="zh-CN"/>
        </w:rPr>
        <w:t>T</w:t>
      </w:r>
      <w:r>
        <w:rPr>
          <w:rFonts w:eastAsia="DengXian"/>
          <w:lang w:eastAsia="zh-CN"/>
        </w:rPr>
        <w:t>hose who comply with all the aforesaid rules may apply for graduation.</w:t>
      </w:r>
    </w:p>
    <w:p w:rsidR="008870D2" w:rsidRPr="00335A32" w:rsidRDefault="00246AD9" w:rsidP="00D66417">
      <w:pPr>
        <w:suppressAutoHyphens/>
        <w:spacing w:beforeLines="50" w:before="180"/>
        <w:rPr>
          <w:rFonts w:eastAsia="標楷體"/>
          <w:b/>
        </w:rPr>
      </w:pPr>
      <w:r>
        <w:rPr>
          <w:rFonts w:eastAsia="DengXian" w:hint="eastAsia"/>
          <w:lang w:eastAsia="zh-CN"/>
        </w:rPr>
        <w:t>V</w:t>
      </w:r>
      <w:r>
        <w:rPr>
          <w:rFonts w:eastAsia="DengXian"/>
          <w:lang w:eastAsia="zh-CN"/>
        </w:rPr>
        <w:t xml:space="preserve">. </w:t>
      </w:r>
      <w:r w:rsidRPr="00335A32">
        <w:rPr>
          <w:rFonts w:eastAsia="DengXian"/>
          <w:b/>
          <w:lang w:eastAsia="zh-CN"/>
        </w:rPr>
        <w:t>Supplementary provision:</w:t>
      </w:r>
    </w:p>
    <w:p w:rsidR="006B7182" w:rsidRPr="00BC7F2A" w:rsidRDefault="00246AD9" w:rsidP="00D66417">
      <w:pPr>
        <w:pStyle w:val="a6"/>
        <w:suppressAutoHyphens/>
        <w:wordWrap/>
        <w:ind w:leftChars="200" w:left="480" w:firstLine="0"/>
        <w:rPr>
          <w:rFonts w:ascii="Times New Roman"/>
          <w:sz w:val="24"/>
          <w:szCs w:val="24"/>
        </w:rPr>
      </w:pPr>
      <w:r>
        <w:rPr>
          <w:rFonts w:ascii="Times New Roman" w:eastAsia="DengXian" w:hint="eastAsia"/>
          <w:sz w:val="24"/>
          <w:szCs w:val="24"/>
          <w:lang w:eastAsia="zh-CN"/>
        </w:rPr>
        <w:t>T</w:t>
      </w:r>
      <w:r>
        <w:rPr>
          <w:rFonts w:ascii="Times New Roman" w:eastAsia="DengXian"/>
          <w:sz w:val="24"/>
          <w:szCs w:val="24"/>
          <w:lang w:eastAsia="zh-CN"/>
        </w:rPr>
        <w:t>he Regulations shall become effective after being approved at the Institute Affairs Meeting and College Affairs Meeting, as well as submitted to the President for ratification. Any amendment to the Regulations shall follow the same procedure.</w:t>
      </w:r>
    </w:p>
    <w:sectPr w:rsidR="006B7182" w:rsidRPr="00BC7F2A" w:rsidSect="00736247">
      <w:footerReference w:type="default" r:id="rId7"/>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95" w:rsidRDefault="00EB1095">
      <w:r>
        <w:separator/>
      </w:r>
    </w:p>
  </w:endnote>
  <w:endnote w:type="continuationSeparator" w:id="0">
    <w:p w:rsidR="00EB1095" w:rsidRDefault="00EB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微軟正黑體"/>
    <w:charset w:val="88"/>
    <w:family w:val="modern"/>
    <w:pitch w:val="fixed"/>
    <w:sig w:usb0="00000000"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標楷體W5">
    <w:altName w:val="Arial Unicode MS"/>
    <w:charset w:val="88"/>
    <w:family w:val="modern"/>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D6" w:rsidRDefault="002326D6" w:rsidP="0020267C">
    <w:pPr>
      <w:pStyle w:val="a4"/>
      <w:jc w:val="center"/>
    </w:pPr>
    <w:r>
      <w:rPr>
        <w:rStyle w:val="a5"/>
      </w:rPr>
      <w:fldChar w:fldCharType="begin"/>
    </w:r>
    <w:r>
      <w:rPr>
        <w:rStyle w:val="a5"/>
      </w:rPr>
      <w:instrText xml:space="preserve"> PAGE </w:instrText>
    </w:r>
    <w:r>
      <w:rPr>
        <w:rStyle w:val="a5"/>
      </w:rPr>
      <w:fldChar w:fldCharType="separate"/>
    </w:r>
    <w:r w:rsidR="00947D2D">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95" w:rsidRDefault="00EB1095">
      <w:r>
        <w:separator/>
      </w:r>
    </w:p>
  </w:footnote>
  <w:footnote w:type="continuationSeparator" w:id="0">
    <w:p w:rsidR="00EB1095" w:rsidRDefault="00EB1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AFC"/>
    <w:multiLevelType w:val="hybridMultilevel"/>
    <w:tmpl w:val="621EB362"/>
    <w:lvl w:ilvl="0" w:tplc="09CE86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500C0F"/>
    <w:multiLevelType w:val="hybridMultilevel"/>
    <w:tmpl w:val="FA9A7128"/>
    <w:lvl w:ilvl="0" w:tplc="1BE6A608">
      <w:start w:val="1"/>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EF41DE"/>
    <w:multiLevelType w:val="hybridMultilevel"/>
    <w:tmpl w:val="D1DA55AE"/>
    <w:lvl w:ilvl="0" w:tplc="B2BE8F4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854D81"/>
    <w:multiLevelType w:val="hybridMultilevel"/>
    <w:tmpl w:val="F14A6B96"/>
    <w:lvl w:ilvl="0" w:tplc="D506C45C">
      <w:start w:val="1"/>
      <w:numFmt w:val="decimal"/>
      <w:lvlText w:val="%1."/>
      <w:lvlJc w:val="left"/>
      <w:pPr>
        <w:tabs>
          <w:tab w:val="num" w:pos="1320"/>
        </w:tabs>
        <w:ind w:left="1320" w:hanging="360"/>
      </w:pPr>
      <w:rPr>
        <w:rFonts w:ascii="Times New Roman" w:eastAsia="DengXi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D8D73DA"/>
    <w:multiLevelType w:val="multilevel"/>
    <w:tmpl w:val="F65496AA"/>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D41657D"/>
    <w:multiLevelType w:val="hybridMultilevel"/>
    <w:tmpl w:val="5350BD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95134E"/>
    <w:multiLevelType w:val="hybridMultilevel"/>
    <w:tmpl w:val="0540C220"/>
    <w:lvl w:ilvl="0" w:tplc="F580DC7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68459C"/>
    <w:multiLevelType w:val="hybridMultilevel"/>
    <w:tmpl w:val="A21A6DF8"/>
    <w:lvl w:ilvl="0" w:tplc="CE40262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F981631"/>
    <w:multiLevelType w:val="hybridMultilevel"/>
    <w:tmpl w:val="F65496AA"/>
    <w:lvl w:ilvl="0" w:tplc="B2BE8F4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0469F1"/>
    <w:multiLevelType w:val="hybridMultilevel"/>
    <w:tmpl w:val="6F8E2E7E"/>
    <w:lvl w:ilvl="0" w:tplc="F93061D8">
      <w:start w:val="1"/>
      <w:numFmt w:val="decimal"/>
      <w:lvlText w:val="(%1)"/>
      <w:lvlJc w:val="left"/>
      <w:pPr>
        <w:ind w:left="1680" w:hanging="360"/>
      </w:pPr>
      <w:rPr>
        <w:rFonts w:hint="default"/>
        <w:color w:val="auto"/>
        <w:u w:val="none"/>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7A4449B2"/>
    <w:multiLevelType w:val="multilevel"/>
    <w:tmpl w:val="7562AFCC"/>
    <w:lvl w:ilvl="0">
      <w:start w:val="1"/>
      <w:numFmt w:val="decim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1"/>
  </w:num>
  <w:num w:numId="3">
    <w:abstractNumId w:val="3"/>
  </w:num>
  <w:num w:numId="4">
    <w:abstractNumId w:val="0"/>
  </w:num>
  <w:num w:numId="5">
    <w:abstractNumId w:val="5"/>
  </w:num>
  <w:num w:numId="6">
    <w:abstractNumId w:val="2"/>
  </w:num>
  <w:num w:numId="7">
    <w:abstractNumId w:val="8"/>
  </w:num>
  <w:num w:numId="8">
    <w:abstractNumId w:val="4"/>
  </w:num>
  <w:num w:numId="9">
    <w:abstractNumId w:val="6"/>
  </w:num>
  <w:num w:numId="10">
    <w:abstractNumId w:val="10"/>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F"/>
    <w:rsid w:val="00002032"/>
    <w:rsid w:val="000077D6"/>
    <w:rsid w:val="000113B0"/>
    <w:rsid w:val="000144A4"/>
    <w:rsid w:val="0002019B"/>
    <w:rsid w:val="000315A4"/>
    <w:rsid w:val="00036324"/>
    <w:rsid w:val="00044A52"/>
    <w:rsid w:val="00046B07"/>
    <w:rsid w:val="0006034E"/>
    <w:rsid w:val="00065957"/>
    <w:rsid w:val="00070953"/>
    <w:rsid w:val="00081476"/>
    <w:rsid w:val="00083BC6"/>
    <w:rsid w:val="000860D6"/>
    <w:rsid w:val="00086DC2"/>
    <w:rsid w:val="00091D94"/>
    <w:rsid w:val="0009762F"/>
    <w:rsid w:val="000D13F9"/>
    <w:rsid w:val="000E7E97"/>
    <w:rsid w:val="000F2F71"/>
    <w:rsid w:val="00115BEF"/>
    <w:rsid w:val="0013728F"/>
    <w:rsid w:val="0017515B"/>
    <w:rsid w:val="00177302"/>
    <w:rsid w:val="0017741A"/>
    <w:rsid w:val="001A0DCA"/>
    <w:rsid w:val="001A12C1"/>
    <w:rsid w:val="001A3097"/>
    <w:rsid w:val="001A7502"/>
    <w:rsid w:val="001C6BFA"/>
    <w:rsid w:val="001D286D"/>
    <w:rsid w:val="00200444"/>
    <w:rsid w:val="00200BF5"/>
    <w:rsid w:val="0020267C"/>
    <w:rsid w:val="00211B36"/>
    <w:rsid w:val="002326D6"/>
    <w:rsid w:val="00234123"/>
    <w:rsid w:val="00246AD9"/>
    <w:rsid w:val="00263AF7"/>
    <w:rsid w:val="002646A0"/>
    <w:rsid w:val="00285EB1"/>
    <w:rsid w:val="0029002B"/>
    <w:rsid w:val="00291403"/>
    <w:rsid w:val="002A3CE1"/>
    <w:rsid w:val="002A7D68"/>
    <w:rsid w:val="002B04E1"/>
    <w:rsid w:val="002B13F4"/>
    <w:rsid w:val="002C3A8C"/>
    <w:rsid w:val="002E71E2"/>
    <w:rsid w:val="002F229D"/>
    <w:rsid w:val="002F2F12"/>
    <w:rsid w:val="0030127B"/>
    <w:rsid w:val="00324A81"/>
    <w:rsid w:val="00335A32"/>
    <w:rsid w:val="00360234"/>
    <w:rsid w:val="00365EF3"/>
    <w:rsid w:val="00375C8A"/>
    <w:rsid w:val="003A7266"/>
    <w:rsid w:val="003B2D1E"/>
    <w:rsid w:val="003D02CD"/>
    <w:rsid w:val="003D6ACC"/>
    <w:rsid w:val="003E6223"/>
    <w:rsid w:val="00416902"/>
    <w:rsid w:val="00470458"/>
    <w:rsid w:val="004721B7"/>
    <w:rsid w:val="00476FB6"/>
    <w:rsid w:val="004B4722"/>
    <w:rsid w:val="004D6CA1"/>
    <w:rsid w:val="004E778A"/>
    <w:rsid w:val="004F331C"/>
    <w:rsid w:val="004F5598"/>
    <w:rsid w:val="004F6E29"/>
    <w:rsid w:val="00514C0A"/>
    <w:rsid w:val="005158DB"/>
    <w:rsid w:val="00531AB6"/>
    <w:rsid w:val="00536165"/>
    <w:rsid w:val="005437D7"/>
    <w:rsid w:val="005463A7"/>
    <w:rsid w:val="005543DE"/>
    <w:rsid w:val="00554929"/>
    <w:rsid w:val="00582CD5"/>
    <w:rsid w:val="0058751D"/>
    <w:rsid w:val="0059520D"/>
    <w:rsid w:val="005A3406"/>
    <w:rsid w:val="005A5E80"/>
    <w:rsid w:val="005C4F75"/>
    <w:rsid w:val="005C6F1A"/>
    <w:rsid w:val="005E64A1"/>
    <w:rsid w:val="005E7245"/>
    <w:rsid w:val="005F3392"/>
    <w:rsid w:val="00601C09"/>
    <w:rsid w:val="00624C51"/>
    <w:rsid w:val="00631F3F"/>
    <w:rsid w:val="0063627A"/>
    <w:rsid w:val="00641C94"/>
    <w:rsid w:val="00644464"/>
    <w:rsid w:val="006531F9"/>
    <w:rsid w:val="00684237"/>
    <w:rsid w:val="00684C48"/>
    <w:rsid w:val="0069395F"/>
    <w:rsid w:val="006A040F"/>
    <w:rsid w:val="006A2DA6"/>
    <w:rsid w:val="006B57CA"/>
    <w:rsid w:val="006B7182"/>
    <w:rsid w:val="006D1DC2"/>
    <w:rsid w:val="006D6EF2"/>
    <w:rsid w:val="006E0F5B"/>
    <w:rsid w:val="006E5592"/>
    <w:rsid w:val="006F2201"/>
    <w:rsid w:val="006F33DE"/>
    <w:rsid w:val="00710472"/>
    <w:rsid w:val="00714912"/>
    <w:rsid w:val="00721E11"/>
    <w:rsid w:val="00732971"/>
    <w:rsid w:val="00734DCA"/>
    <w:rsid w:val="00736247"/>
    <w:rsid w:val="00784858"/>
    <w:rsid w:val="00785AC2"/>
    <w:rsid w:val="00786FC6"/>
    <w:rsid w:val="007977D5"/>
    <w:rsid w:val="007A111D"/>
    <w:rsid w:val="007B2ABC"/>
    <w:rsid w:val="007C32D6"/>
    <w:rsid w:val="007F0C9A"/>
    <w:rsid w:val="007F6F67"/>
    <w:rsid w:val="00812888"/>
    <w:rsid w:val="00820943"/>
    <w:rsid w:val="00846A1E"/>
    <w:rsid w:val="00883469"/>
    <w:rsid w:val="008870D2"/>
    <w:rsid w:val="00893FC3"/>
    <w:rsid w:val="008A2399"/>
    <w:rsid w:val="008C0F38"/>
    <w:rsid w:val="008C71E0"/>
    <w:rsid w:val="008D67C7"/>
    <w:rsid w:val="008E07FE"/>
    <w:rsid w:val="008F3443"/>
    <w:rsid w:val="009314DF"/>
    <w:rsid w:val="00945154"/>
    <w:rsid w:val="00947D2D"/>
    <w:rsid w:val="00950804"/>
    <w:rsid w:val="009606FD"/>
    <w:rsid w:val="009757DE"/>
    <w:rsid w:val="009808C6"/>
    <w:rsid w:val="00985237"/>
    <w:rsid w:val="00993685"/>
    <w:rsid w:val="00994CFB"/>
    <w:rsid w:val="009A2BC6"/>
    <w:rsid w:val="009B4167"/>
    <w:rsid w:val="009D026B"/>
    <w:rsid w:val="009D2567"/>
    <w:rsid w:val="009D6F6A"/>
    <w:rsid w:val="00A05105"/>
    <w:rsid w:val="00A07A16"/>
    <w:rsid w:val="00A30B6A"/>
    <w:rsid w:val="00A31BE5"/>
    <w:rsid w:val="00A33C12"/>
    <w:rsid w:val="00A4149E"/>
    <w:rsid w:val="00A519B6"/>
    <w:rsid w:val="00A65718"/>
    <w:rsid w:val="00A87ED6"/>
    <w:rsid w:val="00A90B5F"/>
    <w:rsid w:val="00AA22A5"/>
    <w:rsid w:val="00AA467F"/>
    <w:rsid w:val="00AB1F8E"/>
    <w:rsid w:val="00AB6FBF"/>
    <w:rsid w:val="00AC1C28"/>
    <w:rsid w:val="00AC4E37"/>
    <w:rsid w:val="00AF632C"/>
    <w:rsid w:val="00B1049D"/>
    <w:rsid w:val="00B163D0"/>
    <w:rsid w:val="00B30760"/>
    <w:rsid w:val="00B30891"/>
    <w:rsid w:val="00B33D69"/>
    <w:rsid w:val="00B3743E"/>
    <w:rsid w:val="00B565C2"/>
    <w:rsid w:val="00B97861"/>
    <w:rsid w:val="00BC1AC2"/>
    <w:rsid w:val="00BC7B2C"/>
    <w:rsid w:val="00BC7F2A"/>
    <w:rsid w:val="00BE5FC5"/>
    <w:rsid w:val="00BF2467"/>
    <w:rsid w:val="00C04008"/>
    <w:rsid w:val="00C11BD0"/>
    <w:rsid w:val="00C2394A"/>
    <w:rsid w:val="00C34E44"/>
    <w:rsid w:val="00C575A3"/>
    <w:rsid w:val="00C63F18"/>
    <w:rsid w:val="00C80E25"/>
    <w:rsid w:val="00C94791"/>
    <w:rsid w:val="00CA2B0D"/>
    <w:rsid w:val="00CC7B95"/>
    <w:rsid w:val="00CE5AE2"/>
    <w:rsid w:val="00D03622"/>
    <w:rsid w:val="00D22DFF"/>
    <w:rsid w:val="00D259A9"/>
    <w:rsid w:val="00D46DC4"/>
    <w:rsid w:val="00D526B0"/>
    <w:rsid w:val="00D55906"/>
    <w:rsid w:val="00D63197"/>
    <w:rsid w:val="00D66417"/>
    <w:rsid w:val="00D77226"/>
    <w:rsid w:val="00D7757F"/>
    <w:rsid w:val="00D854F7"/>
    <w:rsid w:val="00D856DF"/>
    <w:rsid w:val="00DA31A7"/>
    <w:rsid w:val="00DA3EF3"/>
    <w:rsid w:val="00DA7582"/>
    <w:rsid w:val="00DC18A9"/>
    <w:rsid w:val="00DE2D58"/>
    <w:rsid w:val="00DF321B"/>
    <w:rsid w:val="00E01308"/>
    <w:rsid w:val="00E309B4"/>
    <w:rsid w:val="00E374DB"/>
    <w:rsid w:val="00E52707"/>
    <w:rsid w:val="00E633B7"/>
    <w:rsid w:val="00E90FDB"/>
    <w:rsid w:val="00EA5441"/>
    <w:rsid w:val="00EB1095"/>
    <w:rsid w:val="00EB31B2"/>
    <w:rsid w:val="00ED45A2"/>
    <w:rsid w:val="00ED4A7C"/>
    <w:rsid w:val="00ED5264"/>
    <w:rsid w:val="00EE24B2"/>
    <w:rsid w:val="00EE521C"/>
    <w:rsid w:val="00EF40D8"/>
    <w:rsid w:val="00F20BFC"/>
    <w:rsid w:val="00F23181"/>
    <w:rsid w:val="00F24ECF"/>
    <w:rsid w:val="00F30FA9"/>
    <w:rsid w:val="00F367F3"/>
    <w:rsid w:val="00F5348E"/>
    <w:rsid w:val="00F57DC1"/>
    <w:rsid w:val="00F64EDC"/>
    <w:rsid w:val="00F911BE"/>
    <w:rsid w:val="00FA41F1"/>
    <w:rsid w:val="00FB02D8"/>
    <w:rsid w:val="00FC0DD9"/>
    <w:rsid w:val="00FC1CEC"/>
    <w:rsid w:val="00FC537B"/>
    <w:rsid w:val="00FD239D"/>
    <w:rsid w:val="00FE5817"/>
    <w:rsid w:val="00FF5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090A88-B411-43DB-BA5B-898BA98F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EF2"/>
    <w:pPr>
      <w:widowControl w:val="0"/>
    </w:pPr>
    <w:rPr>
      <w:kern w:val="2"/>
      <w:sz w:val="24"/>
      <w:szCs w:val="24"/>
    </w:rPr>
  </w:style>
  <w:style w:type="paragraph" w:styleId="1">
    <w:name w:val="heading 1"/>
    <w:basedOn w:val="a"/>
    <w:next w:val="a"/>
    <w:qFormat/>
    <w:pPr>
      <w:keepNext/>
      <w:spacing w:line="240" w:lineRule="atLeast"/>
      <w:outlineLvl w:val="0"/>
    </w:pPr>
    <w:rPr>
      <w:b/>
      <w:bCs/>
      <w:sz w:val="22"/>
      <w:szCs w:val="22"/>
    </w:rPr>
  </w:style>
  <w:style w:type="paragraph" w:styleId="2">
    <w:name w:val="heading 2"/>
    <w:basedOn w:val="a"/>
    <w:next w:val="a0"/>
    <w:qFormat/>
    <w:pPr>
      <w:keepNext/>
      <w:jc w:val="center"/>
      <w:outlineLvl w:val="1"/>
    </w:pPr>
    <w:rPr>
      <w:rFonts w:eastAsia="華康中楷體"/>
      <w:spacing w:val="60"/>
      <w:sz w:val="36"/>
      <w:szCs w:val="36"/>
    </w:rPr>
  </w:style>
  <w:style w:type="paragraph" w:styleId="3">
    <w:name w:val="heading 3"/>
    <w:basedOn w:val="a"/>
    <w:next w:val="a0"/>
    <w:qFormat/>
    <w:pPr>
      <w:keepNext/>
      <w:jc w:val="center"/>
      <w:outlineLvl w:val="2"/>
    </w:pPr>
    <w:rPr>
      <w:rFonts w:eastAsia="華康中楷體"/>
      <w:b/>
      <w:bCs/>
      <w:spacing w:val="22"/>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宣傳-內文"/>
    <w:basedOn w:val="a"/>
    <w:pPr>
      <w:adjustRightInd w:val="0"/>
      <w:spacing w:line="360" w:lineRule="atLeast"/>
      <w:ind w:firstLine="482"/>
      <w:jc w:val="both"/>
      <w:textAlignment w:val="baseline"/>
    </w:pPr>
    <w:rPr>
      <w:rFonts w:ascii="華康粗黑體" w:eastAsia="華康中明體"/>
      <w:spacing w:val="-30"/>
      <w:kern w:val="0"/>
    </w:rPr>
  </w:style>
  <w:style w:type="paragraph" w:customStyle="1" w:styleId="-0">
    <w:name w:val="宣傳-內文內縮"/>
    <w:basedOn w:val="a"/>
    <w:pPr>
      <w:adjustRightInd w:val="0"/>
      <w:spacing w:before="120" w:line="440" w:lineRule="atLeast"/>
      <w:ind w:left="284" w:firstLine="482"/>
      <w:jc w:val="both"/>
      <w:textAlignment w:val="baseline"/>
    </w:pPr>
    <w:rPr>
      <w:rFonts w:ascii="華康標楷體W5" w:eastAsia="華康中明體"/>
      <w:spacing w:val="-40"/>
      <w:kern w:val="0"/>
    </w:rPr>
  </w:style>
  <w:style w:type="paragraph" w:customStyle="1" w:styleId="-1">
    <w:name w:val="宣傳-主題"/>
    <w:basedOn w:val="a"/>
    <w:pPr>
      <w:adjustRightInd w:val="0"/>
      <w:spacing w:before="240" w:line="500" w:lineRule="atLeast"/>
      <w:jc w:val="center"/>
      <w:textAlignment w:val="baseline"/>
    </w:pPr>
    <w:rPr>
      <w:rFonts w:ascii="華康粗黑體" w:eastAsia="華康粗黑體"/>
      <w:spacing w:val="-40"/>
      <w:kern w:val="0"/>
      <w:sz w:val="32"/>
      <w:szCs w:val="32"/>
    </w:rPr>
  </w:style>
  <w:style w:type="paragraph" w:customStyle="1" w:styleId="-2">
    <w:name w:val="宣傳-目錄"/>
    <w:basedOn w:val="a"/>
    <w:pPr>
      <w:adjustRightInd w:val="0"/>
      <w:spacing w:before="120" w:line="500" w:lineRule="atLeast"/>
      <w:ind w:left="907" w:hanging="907"/>
      <w:jc w:val="center"/>
      <w:textAlignment w:val="baseline"/>
    </w:pPr>
    <w:rPr>
      <w:rFonts w:ascii="華康中黑體" w:eastAsia="華康中黑體"/>
      <w:spacing w:val="-40"/>
      <w:kern w:val="0"/>
      <w:sz w:val="28"/>
      <w:szCs w:val="28"/>
    </w:rPr>
  </w:style>
  <w:style w:type="paragraph" w:customStyle="1" w:styleId="-3">
    <w:name w:val="宣傳-作者"/>
    <w:basedOn w:val="-1"/>
    <w:pPr>
      <w:spacing w:before="120" w:after="120"/>
    </w:pPr>
    <w:rPr>
      <w:rFonts w:ascii="華康楷書體W5" w:eastAsia="華康楷書體W5"/>
      <w:sz w:val="28"/>
      <w:szCs w:val="28"/>
    </w:rPr>
  </w:style>
  <w:style w:type="paragraph" w:customStyle="1" w:styleId="-4">
    <w:name w:val="宣傳-說明"/>
    <w:basedOn w:val="-2"/>
    <w:pPr>
      <w:jc w:val="left"/>
    </w:pPr>
    <w:rPr>
      <w:rFonts w:eastAsia="華康楷書體W5"/>
    </w:rPr>
  </w:style>
  <w:style w:type="paragraph" w:customStyle="1" w:styleId="-5">
    <w:name w:val="宣傳-標題"/>
    <w:basedOn w:val="a"/>
    <w:pPr>
      <w:adjustRightInd w:val="0"/>
      <w:spacing w:before="240" w:after="120" w:line="500" w:lineRule="atLeast"/>
      <w:jc w:val="both"/>
      <w:textAlignment w:val="baseline"/>
    </w:pPr>
    <w:rPr>
      <w:rFonts w:ascii="華康標楷體W5" w:eastAsia="華康標楷體W5"/>
      <w:b/>
      <w:bCs/>
      <w:spacing w:val="-36"/>
      <w:kern w:val="0"/>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
    <w:pPr>
      <w:kinsoku w:val="0"/>
      <w:wordWrap w:val="0"/>
      <w:overflowPunct w:val="0"/>
      <w:autoSpaceDE w:val="0"/>
      <w:autoSpaceDN w:val="0"/>
      <w:ind w:left="454" w:hanging="454"/>
    </w:pPr>
    <w:rPr>
      <w:rFonts w:ascii="標楷體" w:eastAsia="標楷體"/>
      <w:sz w:val="22"/>
      <w:szCs w:val="22"/>
    </w:rPr>
  </w:style>
  <w:style w:type="character" w:styleId="a7">
    <w:name w:val="Hyperlink"/>
    <w:rPr>
      <w:color w:val="0000FF"/>
      <w:u w:val="single"/>
    </w:rPr>
  </w:style>
  <w:style w:type="paragraph" w:styleId="a8">
    <w:name w:val="Block Text"/>
    <w:basedOn w:val="a"/>
    <w:pPr>
      <w:widowControl/>
      <w:autoSpaceDE w:val="0"/>
      <w:autoSpaceDN w:val="0"/>
      <w:spacing w:before="120" w:line="240" w:lineRule="atLeast"/>
      <w:ind w:left="1200" w:right="-694" w:hanging="1440"/>
      <w:textAlignment w:val="bottom"/>
    </w:pPr>
    <w:rPr>
      <w:rFonts w:ascii="華康楷書體W5" w:eastAsia="華康楷書體W5"/>
    </w:rPr>
  </w:style>
  <w:style w:type="paragraph" w:styleId="a0">
    <w:name w:val="Normal Indent"/>
    <w:basedOn w:val="a"/>
    <w:pPr>
      <w:ind w:left="480"/>
    </w:pPr>
  </w:style>
  <w:style w:type="paragraph" w:styleId="a9">
    <w:name w:val="Body Text"/>
    <w:basedOn w:val="a"/>
    <w:pPr>
      <w:tabs>
        <w:tab w:val="left" w:pos="360"/>
      </w:tabs>
      <w:spacing w:line="240" w:lineRule="atLeast"/>
      <w:jc w:val="both"/>
    </w:pPr>
  </w:style>
  <w:style w:type="paragraph" w:styleId="20">
    <w:name w:val="Body Text Indent 2"/>
    <w:basedOn w:val="a"/>
    <w:pPr>
      <w:spacing w:line="280" w:lineRule="atLeast"/>
      <w:ind w:left="284" w:hanging="284"/>
    </w:pPr>
  </w:style>
  <w:style w:type="paragraph" w:customStyle="1" w:styleId="tabletext">
    <w:name w:val="table text"/>
    <w:basedOn w:val="a"/>
    <w:pPr>
      <w:widowControl/>
      <w:overflowPunct w:val="0"/>
      <w:autoSpaceDE w:val="0"/>
      <w:autoSpaceDN w:val="0"/>
      <w:adjustRightInd w:val="0"/>
      <w:spacing w:before="120" w:line="240" w:lineRule="exact"/>
      <w:ind w:left="360" w:right="373"/>
      <w:jc w:val="both"/>
      <w:textAlignment w:val="baseline"/>
    </w:pPr>
    <w:rPr>
      <w:rFonts w:ascii="Times" w:hAnsi="Times"/>
      <w:kern w:val="0"/>
      <w:sz w:val="20"/>
      <w:szCs w:val="20"/>
    </w:rPr>
  </w:style>
  <w:style w:type="paragraph" w:styleId="30">
    <w:name w:val="Body Text Indent 3"/>
    <w:basedOn w:val="a"/>
    <w:pPr>
      <w:spacing w:line="240" w:lineRule="atLeast"/>
      <w:ind w:firstLine="425"/>
      <w:jc w:val="both"/>
    </w:pPr>
  </w:style>
  <w:style w:type="character" w:styleId="aa">
    <w:name w:val="FollowedHyperlink"/>
    <w:rPr>
      <w:color w:val="800080"/>
      <w:u w:val="single"/>
    </w:rPr>
  </w:style>
  <w:style w:type="paragraph" w:styleId="ab">
    <w:name w:val="header"/>
    <w:basedOn w:val="a"/>
    <w:pPr>
      <w:tabs>
        <w:tab w:val="center" w:pos="4153"/>
        <w:tab w:val="right" w:pos="8306"/>
      </w:tabs>
      <w:snapToGrid w:val="0"/>
    </w:pPr>
    <w:rPr>
      <w:sz w:val="20"/>
      <w:szCs w:val="20"/>
    </w:rPr>
  </w:style>
  <w:style w:type="table" w:styleId="ac">
    <w:name w:val="Table Grid"/>
    <w:basedOn w:val="a2"/>
    <w:rsid w:val="008870D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8870D2"/>
    <w:rPr>
      <w:sz w:val="18"/>
      <w:szCs w:val="18"/>
    </w:rPr>
  </w:style>
  <w:style w:type="paragraph" w:styleId="ae">
    <w:name w:val="annotation text"/>
    <w:basedOn w:val="a"/>
    <w:semiHidden/>
    <w:rsid w:val="008870D2"/>
  </w:style>
  <w:style w:type="paragraph" w:styleId="af">
    <w:name w:val="annotation subject"/>
    <w:basedOn w:val="ae"/>
    <w:next w:val="ae"/>
    <w:semiHidden/>
    <w:rsid w:val="008870D2"/>
    <w:rPr>
      <w:b/>
      <w:bCs/>
    </w:rPr>
  </w:style>
  <w:style w:type="paragraph" w:styleId="af0">
    <w:name w:val="Balloon Text"/>
    <w:basedOn w:val="a"/>
    <w:semiHidden/>
    <w:rsid w:val="008870D2"/>
    <w:rPr>
      <w:rFonts w:ascii="Arial" w:hAnsi="Arial"/>
      <w:sz w:val="18"/>
      <w:szCs w:val="18"/>
    </w:rPr>
  </w:style>
  <w:style w:type="paragraph" w:customStyle="1" w:styleId="Default">
    <w:name w:val="Default"/>
    <w:rsid w:val="00B33D69"/>
    <w:pPr>
      <w:widowControl w:val="0"/>
      <w:autoSpaceDE w:val="0"/>
      <w:autoSpaceDN w:val="0"/>
      <w:adjustRightInd w:val="0"/>
    </w:pPr>
    <w:rPr>
      <w:rFonts w:ascii="標楷體" w:eastAsia="標楷體" w:cs="標楷體"/>
      <w:color w:val="000000"/>
      <w:sz w:val="24"/>
      <w:szCs w:val="24"/>
    </w:rPr>
  </w:style>
  <w:style w:type="paragraph" w:customStyle="1" w:styleId="af1">
    <w:name w:val="主席"/>
    <w:basedOn w:val="a"/>
    <w:rsid w:val="006B7182"/>
    <w:pPr>
      <w:widowControl/>
      <w:adjustRightInd w:val="0"/>
      <w:spacing w:line="360" w:lineRule="exact"/>
      <w:ind w:left="240" w:hangingChars="100" w:hanging="240"/>
      <w:jc w:val="both"/>
      <w:textAlignment w:val="bottom"/>
    </w:pPr>
    <w:rPr>
      <w:rFonts w:ascii="標楷體" w:eastAsia="標楷體"/>
      <w:kern w:val="0"/>
    </w:rPr>
  </w:style>
  <w:style w:type="paragraph" w:customStyle="1" w:styleId="10">
    <w:name w:val="樣式1"/>
    <w:basedOn w:val="2"/>
    <w:rsid w:val="006B7182"/>
    <w:pPr>
      <w:keepNext w:val="0"/>
      <w:widowControl/>
      <w:autoSpaceDE w:val="0"/>
      <w:autoSpaceDN w:val="0"/>
      <w:adjustRightInd w:val="0"/>
      <w:spacing w:before="240" w:line="480" w:lineRule="exact"/>
      <w:jc w:val="left"/>
      <w:textAlignment w:val="bottom"/>
    </w:pPr>
    <w:rPr>
      <w:rFonts w:ascii="華康中黑體" w:eastAsia="華康中黑體" w:hAnsi="Arial"/>
      <w:b/>
      <w:bCs/>
      <w:spacing w:val="0"/>
      <w:kern w:val="0"/>
      <w:sz w:val="24"/>
      <w:szCs w:val="24"/>
    </w:rPr>
  </w:style>
  <w:style w:type="paragraph" w:styleId="af2">
    <w:name w:val="List Paragraph"/>
    <w:basedOn w:val="a"/>
    <w:uiPriority w:val="34"/>
    <w:qFormat/>
    <w:rsid w:val="00C040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1223</Words>
  <Characters>6976</Characters>
  <Application>Microsoft Office Word</Application>
  <DocSecurity>0</DocSecurity>
  <Lines>58</Lines>
  <Paragraphs>16</Paragraphs>
  <ScaleCrop>false</ScaleCrop>
  <Company>A     B     C</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dc:title>
  <dc:subject/>
  <dc:creator>黃靜儀</dc:creator>
  <cp:keywords/>
  <cp:lastModifiedBy>user</cp:lastModifiedBy>
  <cp:revision>13</cp:revision>
  <cp:lastPrinted>2021-05-25T00:46:00Z</cp:lastPrinted>
  <dcterms:created xsi:type="dcterms:W3CDTF">2022-04-18T03:44:00Z</dcterms:created>
  <dcterms:modified xsi:type="dcterms:W3CDTF">2022-05-24T02:53:00Z</dcterms:modified>
</cp:coreProperties>
</file>